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D48C3" w14:textId="2F32AA43" w:rsidR="00735BB9" w:rsidRDefault="00735BB9" w:rsidP="00735BB9">
      <w:pPr>
        <w:spacing w:after="0"/>
        <w:ind w:firstLineChars="0" w:firstLine="0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附件</w:t>
      </w:r>
    </w:p>
    <w:p w14:paraId="74BD5C65" w14:textId="77777777" w:rsidR="00735BB9" w:rsidRPr="00543ABC" w:rsidRDefault="00735BB9" w:rsidP="00735BB9">
      <w:pPr>
        <w:widowControl/>
        <w:spacing w:after="0" w:line="240" w:lineRule="auto"/>
        <w:ind w:firstLineChars="0" w:firstLine="0"/>
        <w:jc w:val="center"/>
        <w:rPr>
          <w:rFonts w:ascii="方正小标宋简体" w:eastAsia="方正小标宋简体" w:hAnsi="宋体"/>
          <w:b/>
          <w:sz w:val="36"/>
          <w:szCs w:val="36"/>
        </w:rPr>
      </w:pPr>
      <w:r w:rsidRPr="00543ABC">
        <w:rPr>
          <w:rFonts w:ascii="方正小标宋简体" w:eastAsia="方正小标宋简体" w:hAnsi="宋体" w:hint="eastAsia"/>
          <w:b/>
          <w:sz w:val="36"/>
          <w:szCs w:val="36"/>
        </w:rPr>
        <w:t>工程教育认证</w:t>
      </w:r>
    </w:p>
    <w:p w14:paraId="1F8E7CC3" w14:textId="77777777" w:rsidR="00735BB9" w:rsidRPr="00543ABC" w:rsidRDefault="00735BB9" w:rsidP="00735BB9">
      <w:pPr>
        <w:widowControl/>
        <w:spacing w:after="0" w:line="240" w:lineRule="auto"/>
        <w:ind w:firstLineChars="0" w:firstLine="0"/>
        <w:jc w:val="center"/>
        <w:rPr>
          <w:rFonts w:ascii="方正小标宋简体" w:eastAsia="方正小标宋简体" w:hAnsi="宋体"/>
          <w:b/>
          <w:sz w:val="36"/>
          <w:szCs w:val="36"/>
        </w:rPr>
      </w:pPr>
      <w:r w:rsidRPr="00543ABC">
        <w:rPr>
          <w:rFonts w:ascii="方正小标宋简体" w:eastAsia="方正小标宋简体" w:hAnsi="宋体" w:hint="eastAsia"/>
          <w:b/>
          <w:sz w:val="36"/>
          <w:szCs w:val="36"/>
        </w:rPr>
        <w:t>持续改进情况报备要求</w:t>
      </w:r>
    </w:p>
    <w:p w14:paraId="3855183C" w14:textId="77777777" w:rsidR="00735BB9" w:rsidRDefault="00735BB9" w:rsidP="00735BB9">
      <w:pPr>
        <w:adjustRightInd w:val="0"/>
        <w:snapToGrid w:val="0"/>
        <w:spacing w:afterLines="50" w:after="156"/>
        <w:ind w:firstLineChars="0" w:firstLine="0"/>
        <w:rPr>
          <w:rFonts w:ascii="宋体" w:eastAsia="宋体" w:hAnsi="宋体" w:cs="Times New Roman"/>
          <w:b/>
          <w:sz w:val="30"/>
          <w:szCs w:val="30"/>
        </w:rPr>
      </w:pPr>
    </w:p>
    <w:p w14:paraId="338F9602" w14:textId="77777777" w:rsidR="00735BB9" w:rsidRDefault="00735BB9" w:rsidP="00735BB9">
      <w:pPr>
        <w:adjustRightInd w:val="0"/>
        <w:snapToGrid w:val="0"/>
        <w:spacing w:afterLines="50" w:after="156"/>
        <w:ind w:firstLineChars="0" w:firstLine="0"/>
        <w:rPr>
          <w:rFonts w:ascii="黑体" w:eastAsia="黑体" w:hAnsi="黑体" w:cs="Times New Roman"/>
          <w:b/>
          <w:sz w:val="30"/>
          <w:szCs w:val="30"/>
        </w:rPr>
      </w:pPr>
      <w:r>
        <w:rPr>
          <w:rFonts w:ascii="黑体" w:eastAsia="黑体" w:hAnsi="黑体" w:cs="Times New Roman"/>
          <w:b/>
          <w:sz w:val="30"/>
          <w:szCs w:val="30"/>
        </w:rPr>
        <w:t>一、</w:t>
      </w:r>
      <w:r>
        <w:rPr>
          <w:rFonts w:ascii="黑体" w:eastAsia="黑体" w:hAnsi="黑体" w:cs="Times New Roman" w:hint="eastAsia"/>
          <w:b/>
          <w:sz w:val="30"/>
          <w:szCs w:val="30"/>
        </w:rPr>
        <w:t>报备时间</w:t>
      </w:r>
    </w:p>
    <w:p w14:paraId="267A86E5" w14:textId="77777777" w:rsidR="00735BB9" w:rsidRDefault="00735BB9" w:rsidP="00735BB9">
      <w:pPr>
        <w:adjustRightInd w:val="0"/>
        <w:snapToGrid w:val="0"/>
        <w:spacing w:after="0"/>
        <w:ind w:firstLine="600"/>
        <w:rPr>
          <w:rFonts w:ascii="仿宋" w:eastAsia="仿宋" w:hAnsi="仿宋" w:cs="Times New Roman"/>
          <w:b/>
          <w:sz w:val="28"/>
          <w:szCs w:val="24"/>
        </w:rPr>
      </w:pPr>
      <w:r>
        <w:rPr>
          <w:rFonts w:ascii="仿宋" w:eastAsia="仿宋" w:hAnsi="仿宋" w:cs="Times New Roman" w:hint="eastAsia"/>
          <w:sz w:val="30"/>
          <w:szCs w:val="30"/>
        </w:rPr>
        <w:t>通过认证有效期内，每年12月31日前。</w:t>
      </w:r>
    </w:p>
    <w:p w14:paraId="4595D390" w14:textId="77777777" w:rsidR="00735BB9" w:rsidRDefault="00735BB9" w:rsidP="00735BB9">
      <w:pPr>
        <w:adjustRightInd w:val="0"/>
        <w:snapToGrid w:val="0"/>
        <w:spacing w:after="0"/>
        <w:ind w:firstLineChars="0" w:firstLine="0"/>
        <w:rPr>
          <w:rFonts w:ascii="黑体" w:eastAsia="黑体" w:hAnsi="黑体" w:cs="Times New Roman"/>
          <w:b/>
          <w:sz w:val="30"/>
          <w:szCs w:val="30"/>
        </w:rPr>
      </w:pPr>
      <w:r>
        <w:rPr>
          <w:rFonts w:ascii="黑体" w:eastAsia="黑体" w:hAnsi="黑体" w:cs="Times New Roman" w:hint="eastAsia"/>
          <w:b/>
          <w:sz w:val="30"/>
          <w:szCs w:val="30"/>
        </w:rPr>
        <w:t>二、报备方式</w:t>
      </w:r>
    </w:p>
    <w:p w14:paraId="1FE20305" w14:textId="77777777" w:rsidR="00735BB9" w:rsidRDefault="00735BB9" w:rsidP="00735BB9">
      <w:pPr>
        <w:adjustRightInd w:val="0"/>
        <w:snapToGrid w:val="0"/>
        <w:spacing w:after="0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通过工程教育专业认证系统或其他方式，将有关原始文件材料统一打包编号，报中国工程教育专业认证协会秘书处备案。建议报备材料按照本校要求归档后，在本地服务器存储，提供查阅链接、开放查阅权限备查。</w:t>
      </w:r>
    </w:p>
    <w:p w14:paraId="3C9AAA23" w14:textId="77777777" w:rsidR="00735BB9" w:rsidRDefault="00735BB9" w:rsidP="00735BB9">
      <w:pPr>
        <w:adjustRightInd w:val="0"/>
        <w:snapToGrid w:val="0"/>
        <w:spacing w:after="0"/>
        <w:ind w:firstLineChars="0" w:firstLine="0"/>
        <w:rPr>
          <w:rFonts w:ascii="黑体" w:eastAsia="黑体" w:hAnsi="黑体" w:cs="Times New Roman"/>
          <w:b/>
          <w:sz w:val="30"/>
          <w:szCs w:val="30"/>
        </w:rPr>
      </w:pPr>
      <w:r>
        <w:rPr>
          <w:rFonts w:ascii="黑体" w:eastAsia="黑体" w:hAnsi="黑体" w:cs="Times New Roman" w:hint="eastAsia"/>
          <w:b/>
          <w:sz w:val="30"/>
          <w:szCs w:val="30"/>
        </w:rPr>
        <w:t>三</w:t>
      </w:r>
      <w:r>
        <w:rPr>
          <w:rFonts w:ascii="黑体" w:eastAsia="黑体" w:hAnsi="黑体" w:cs="Times New Roman"/>
          <w:b/>
          <w:sz w:val="30"/>
          <w:szCs w:val="30"/>
        </w:rPr>
        <w:t>、</w:t>
      </w:r>
      <w:r>
        <w:rPr>
          <w:rFonts w:ascii="黑体" w:eastAsia="黑体" w:hAnsi="黑体" w:cs="Times New Roman" w:hint="eastAsia"/>
          <w:b/>
          <w:sz w:val="30"/>
          <w:szCs w:val="30"/>
        </w:rPr>
        <w:t>报备材料及要求</w:t>
      </w:r>
    </w:p>
    <w:p w14:paraId="147DD9F5" w14:textId="77777777" w:rsidR="00735BB9" w:rsidRDefault="00735BB9" w:rsidP="00735BB9">
      <w:pPr>
        <w:adjustRightInd w:val="0"/>
        <w:snapToGrid w:val="0"/>
        <w:spacing w:after="0"/>
        <w:ind w:firstLineChars="0"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本年度修订和完善的面向产出评价机制的制度文件、面向产出开展的评价活动、评价结果、以及依据评价结果进行持续改进等原始材料。</w:t>
      </w:r>
      <w:r>
        <w:rPr>
          <w:rFonts w:ascii="仿宋" w:eastAsia="仿宋" w:hAnsi="仿宋" w:cs="Times New Roman" w:hint="eastAsia"/>
          <w:b/>
          <w:sz w:val="30"/>
          <w:szCs w:val="30"/>
        </w:rPr>
        <w:t>仅需原始材料，无需总结情况报告。</w:t>
      </w:r>
      <w:r>
        <w:rPr>
          <w:rFonts w:ascii="仿宋" w:eastAsia="仿宋" w:hAnsi="仿宋" w:cs="Times New Roman" w:hint="eastAsia"/>
          <w:sz w:val="30"/>
          <w:szCs w:val="30"/>
        </w:rPr>
        <w:t>有关材料要求包括：</w:t>
      </w:r>
    </w:p>
    <w:p w14:paraId="3B1F4C4B" w14:textId="77777777" w:rsidR="00735BB9" w:rsidRDefault="00735BB9" w:rsidP="00735BB9">
      <w:pPr>
        <w:widowControl/>
        <w:spacing w:after="0" w:line="259" w:lineRule="auto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1. 本年度按照面向产出要求修订的制度文件（本年度如无修订，可不提供，但需注明）：</w:t>
      </w:r>
    </w:p>
    <w:p w14:paraId="3ABEAD3E" w14:textId="77777777" w:rsidR="00735BB9" w:rsidRDefault="00735BB9" w:rsidP="00735BB9">
      <w:pPr>
        <w:widowControl/>
        <w:spacing w:after="0" w:line="259" w:lineRule="auto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（1）培养方案（需附修订时间及修订情况说明）；</w:t>
      </w:r>
    </w:p>
    <w:p w14:paraId="4008EEC0" w14:textId="77777777" w:rsidR="00735BB9" w:rsidRDefault="00735BB9" w:rsidP="00735BB9">
      <w:pPr>
        <w:widowControl/>
        <w:spacing w:after="0" w:line="259" w:lineRule="auto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（2）各类课程教学大纲（需附修订时间及修订情况说明）；</w:t>
      </w:r>
    </w:p>
    <w:p w14:paraId="31BC23AD" w14:textId="77777777" w:rsidR="00735BB9" w:rsidRDefault="00735BB9" w:rsidP="00735BB9">
      <w:pPr>
        <w:widowControl/>
        <w:spacing w:after="0" w:line="259" w:lineRule="auto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（3）有关产出评价机制的文件（需附修订时间及修订情况说明）；</w:t>
      </w:r>
    </w:p>
    <w:p w14:paraId="19B17B37" w14:textId="77777777" w:rsidR="00735BB9" w:rsidRDefault="00735BB9" w:rsidP="00735BB9">
      <w:pPr>
        <w:widowControl/>
        <w:spacing w:after="0" w:line="259" w:lineRule="auto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lastRenderedPageBreak/>
        <w:t>2. 本年度按照面向产出评价机制的要求，开展课程目标达成情况评价的有关材料。仅需报备当年度评价课程（在一个评价周期内覆盖所有课程即可），每门课程一个文件包，包括：</w:t>
      </w:r>
    </w:p>
    <w:p w14:paraId="48D0BEE0" w14:textId="77777777" w:rsidR="00735BB9" w:rsidRDefault="00735BB9" w:rsidP="00735BB9">
      <w:pPr>
        <w:widowControl/>
        <w:spacing w:after="0" w:line="259" w:lineRule="auto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（1）课程教学大纲；</w:t>
      </w:r>
    </w:p>
    <w:p w14:paraId="0B3785AC" w14:textId="77777777" w:rsidR="00735BB9" w:rsidRDefault="00735BB9" w:rsidP="00735BB9">
      <w:pPr>
        <w:widowControl/>
        <w:spacing w:after="0" w:line="259" w:lineRule="auto"/>
        <w:ind w:firstLine="600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sz w:val="30"/>
          <w:szCs w:val="30"/>
        </w:rPr>
        <w:t>（2）课程教学考核材料，根据课程类别分别要求如下：</w:t>
      </w:r>
    </w:p>
    <w:p w14:paraId="6C0FD958" w14:textId="77777777" w:rsidR="00735BB9" w:rsidRDefault="00735BB9" w:rsidP="00735BB9">
      <w:pPr>
        <w:widowControl/>
        <w:spacing w:after="0" w:line="259" w:lineRule="auto"/>
        <w:ind w:firstLine="602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b/>
          <w:sz w:val="30"/>
          <w:szCs w:val="30"/>
          <w:u w:val="single"/>
        </w:rPr>
        <w:t>理论</w:t>
      </w:r>
      <w:r>
        <w:rPr>
          <w:rFonts w:ascii="仿宋" w:eastAsia="仿宋" w:hAnsi="仿宋" w:cs="Times New Roman"/>
          <w:b/>
          <w:sz w:val="30"/>
          <w:szCs w:val="30"/>
          <w:u w:val="single"/>
        </w:rPr>
        <w:t>/实验</w:t>
      </w:r>
      <w:r>
        <w:rPr>
          <w:rFonts w:ascii="仿宋" w:eastAsia="仿宋" w:hAnsi="仿宋" w:cs="Times New Roman" w:hint="eastAsia"/>
          <w:b/>
          <w:sz w:val="30"/>
          <w:szCs w:val="30"/>
          <w:u w:val="single"/>
        </w:rPr>
        <w:t>课程</w:t>
      </w:r>
      <w:r>
        <w:rPr>
          <w:rFonts w:ascii="仿宋" w:eastAsia="仿宋" w:hAnsi="仿宋" w:cs="Times New Roman" w:hint="eastAsia"/>
          <w:sz w:val="30"/>
          <w:szCs w:val="30"/>
        </w:rPr>
        <w:t>：按照学校教学文件归档要求，以电子文件归档的课程考核材料。</w:t>
      </w:r>
      <w:r>
        <w:rPr>
          <w:rFonts w:ascii="仿宋" w:eastAsia="仿宋" w:hAnsi="仿宋" w:cs="Times New Roman" w:hint="eastAsia"/>
          <w:b/>
          <w:sz w:val="30"/>
          <w:szCs w:val="30"/>
        </w:rPr>
        <w:t>参考要求</w:t>
      </w:r>
      <w:r>
        <w:rPr>
          <w:rFonts w:ascii="仿宋" w:eastAsia="仿宋" w:hAnsi="仿宋" w:cs="Times New Roman" w:hint="eastAsia"/>
          <w:sz w:val="30"/>
          <w:szCs w:val="30"/>
        </w:rPr>
        <w:t>如下：该课程本年度考核要求（如试题、作业，小论文、实验报告等）、课程评分标准、学生考核成绩记录和总成绩清单，学生考卷、作业、实验报告样本等考核资料。</w:t>
      </w:r>
    </w:p>
    <w:p w14:paraId="3711F836" w14:textId="77777777" w:rsidR="00735BB9" w:rsidRDefault="00735BB9" w:rsidP="00735BB9">
      <w:pPr>
        <w:widowControl/>
        <w:spacing w:after="0" w:line="259" w:lineRule="auto"/>
        <w:ind w:firstLine="602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b/>
          <w:sz w:val="30"/>
          <w:szCs w:val="30"/>
          <w:u w:val="single"/>
        </w:rPr>
        <w:t>毕业设计</w:t>
      </w:r>
      <w:r>
        <w:rPr>
          <w:rFonts w:ascii="仿宋" w:eastAsia="仿宋" w:hAnsi="仿宋" w:cs="Times New Roman"/>
          <w:b/>
          <w:sz w:val="30"/>
          <w:szCs w:val="30"/>
          <w:u w:val="single"/>
        </w:rPr>
        <w:t>(论文)</w:t>
      </w:r>
      <w:r>
        <w:rPr>
          <w:rFonts w:ascii="仿宋" w:eastAsia="仿宋" w:hAnsi="仿宋" w:cs="Times New Roman" w:hint="eastAsia"/>
          <w:sz w:val="30"/>
          <w:szCs w:val="30"/>
        </w:rPr>
        <w:t>：按照学校教学文件归档要求，以电子文件归档的毕业设计(论文)相关材料。</w:t>
      </w:r>
      <w:r>
        <w:rPr>
          <w:rFonts w:ascii="仿宋" w:eastAsia="仿宋" w:hAnsi="仿宋" w:cs="Times New Roman" w:hint="eastAsia"/>
          <w:b/>
          <w:sz w:val="30"/>
          <w:szCs w:val="30"/>
        </w:rPr>
        <w:t>参考要求</w:t>
      </w:r>
      <w:r>
        <w:rPr>
          <w:rFonts w:ascii="仿宋" w:eastAsia="仿宋" w:hAnsi="仿宋" w:cs="Times New Roman" w:hint="eastAsia"/>
          <w:sz w:val="30"/>
          <w:szCs w:val="30"/>
        </w:rPr>
        <w:t>如下：任务书、开题报告、文献翻译（原文+译文）、毕业(论文)设计文本，以及中期检查、各类评阅记录、答辩记录、成绩等电子文档。</w:t>
      </w:r>
    </w:p>
    <w:p w14:paraId="476BF12E" w14:textId="77777777" w:rsidR="00735BB9" w:rsidRDefault="00735BB9" w:rsidP="00735BB9">
      <w:pPr>
        <w:widowControl/>
        <w:spacing w:after="0" w:line="259" w:lineRule="auto"/>
        <w:ind w:firstLine="602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b/>
          <w:sz w:val="30"/>
          <w:szCs w:val="30"/>
          <w:u w:val="single"/>
        </w:rPr>
        <w:t>课程</w:t>
      </w:r>
      <w:r>
        <w:rPr>
          <w:rFonts w:ascii="仿宋" w:eastAsia="仿宋" w:hAnsi="仿宋" w:cs="Times New Roman"/>
          <w:b/>
          <w:sz w:val="30"/>
          <w:szCs w:val="30"/>
          <w:u w:val="single"/>
        </w:rPr>
        <w:t>/综合设计报告</w:t>
      </w:r>
      <w:r>
        <w:rPr>
          <w:rFonts w:ascii="仿宋" w:eastAsia="仿宋" w:hAnsi="仿宋" w:cs="Times New Roman" w:hint="eastAsia"/>
          <w:sz w:val="30"/>
          <w:szCs w:val="30"/>
        </w:rPr>
        <w:t>：按照学校教学文件归档要求，以电子文件归档的课程/综合设计报告及相关材料。</w:t>
      </w:r>
      <w:r>
        <w:rPr>
          <w:rFonts w:ascii="仿宋" w:eastAsia="仿宋" w:hAnsi="仿宋" w:cs="Times New Roman" w:hint="eastAsia"/>
          <w:b/>
          <w:sz w:val="30"/>
          <w:szCs w:val="30"/>
        </w:rPr>
        <w:t>参考要求</w:t>
      </w:r>
      <w:r>
        <w:rPr>
          <w:rFonts w:ascii="仿宋" w:eastAsia="仿宋" w:hAnsi="仿宋" w:cs="Times New Roman" w:hint="eastAsia"/>
          <w:sz w:val="30"/>
          <w:szCs w:val="30"/>
        </w:rPr>
        <w:t>如下：设计任务书、设计报告文本和图纸、评阅记录、答辩记录、成绩等电子文档。</w:t>
      </w:r>
    </w:p>
    <w:p w14:paraId="13104915" w14:textId="77777777" w:rsidR="00735BB9" w:rsidRDefault="00735BB9" w:rsidP="00735BB9">
      <w:pPr>
        <w:widowControl/>
        <w:spacing w:after="0" w:line="259" w:lineRule="auto"/>
        <w:ind w:firstLine="602"/>
        <w:rPr>
          <w:rFonts w:ascii="仿宋" w:eastAsia="仿宋" w:hAnsi="仿宋" w:cs="Times New Roman"/>
          <w:sz w:val="30"/>
          <w:szCs w:val="30"/>
        </w:rPr>
      </w:pPr>
      <w:r>
        <w:rPr>
          <w:rFonts w:ascii="仿宋" w:eastAsia="仿宋" w:hAnsi="仿宋" w:cs="Times New Roman" w:hint="eastAsia"/>
          <w:b/>
          <w:sz w:val="30"/>
          <w:szCs w:val="30"/>
          <w:u w:val="single"/>
        </w:rPr>
        <w:t>实习报告</w:t>
      </w:r>
      <w:r>
        <w:rPr>
          <w:rFonts w:ascii="仿宋" w:eastAsia="仿宋" w:hAnsi="仿宋" w:cs="Times New Roman" w:hint="eastAsia"/>
          <w:sz w:val="30"/>
          <w:szCs w:val="30"/>
        </w:rPr>
        <w:t>：按照学校教学文件归档要求，以电子文件归档的实习报告及相关材料。</w:t>
      </w:r>
      <w:r>
        <w:rPr>
          <w:rFonts w:ascii="仿宋" w:eastAsia="仿宋" w:hAnsi="仿宋" w:cs="Times New Roman" w:hint="eastAsia"/>
          <w:b/>
          <w:sz w:val="30"/>
          <w:szCs w:val="30"/>
        </w:rPr>
        <w:t>参考要求</w:t>
      </w:r>
      <w:r>
        <w:rPr>
          <w:rFonts w:ascii="仿宋" w:eastAsia="仿宋" w:hAnsi="仿宋" w:cs="Times New Roman" w:hint="eastAsia"/>
          <w:sz w:val="30"/>
          <w:szCs w:val="30"/>
        </w:rPr>
        <w:t>如下：学生的实习日记、实习报告、成绩评阅记录等电子文档，同时提供教学大纲、教学日历等文件。</w:t>
      </w:r>
    </w:p>
    <w:p w14:paraId="7B931639" w14:textId="72D05629" w:rsidR="003A345D" w:rsidRDefault="00735BB9" w:rsidP="00735BB9">
      <w:pPr>
        <w:ind w:firstLine="600"/>
      </w:pPr>
      <w:r>
        <w:rPr>
          <w:rFonts w:ascii="仿宋" w:eastAsia="仿宋" w:hAnsi="仿宋" w:cs="Times New Roman" w:hint="eastAsia"/>
          <w:sz w:val="30"/>
          <w:szCs w:val="30"/>
        </w:rPr>
        <w:lastRenderedPageBreak/>
        <w:t>（3）课程本年度的课程目标达成情况评价报告。</w:t>
      </w:r>
    </w:p>
    <w:sectPr w:rsidR="003A34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BB9"/>
    <w:rsid w:val="003A345D"/>
    <w:rsid w:val="00735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6CE211"/>
  <w15:chartTrackingRefBased/>
  <w15:docId w15:val="{EF06AFA9-5E33-4FA8-A398-0FFA91AF0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5BB9"/>
    <w:pPr>
      <w:widowControl w:val="0"/>
      <w:spacing w:after="160" w:line="360" w:lineRule="auto"/>
      <w:ind w:firstLineChars="200" w:firstLine="20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饶 蕾</dc:creator>
  <cp:keywords/>
  <dc:description/>
  <cp:lastModifiedBy>饶 蕾</cp:lastModifiedBy>
  <cp:revision>1</cp:revision>
  <dcterms:created xsi:type="dcterms:W3CDTF">2021-12-06T05:26:00Z</dcterms:created>
  <dcterms:modified xsi:type="dcterms:W3CDTF">2021-12-06T05:26:00Z</dcterms:modified>
</cp:coreProperties>
</file>