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78" w:rsidRDefault="00165678" w:rsidP="00165678">
      <w:pPr>
        <w:spacing w:line="400" w:lineRule="exact"/>
        <w:rPr>
          <w:rFonts w:ascii="黑体" w:eastAsia="黑体" w:hAnsi="宋体" w:hint="eastAsia"/>
          <w:b/>
          <w:sz w:val="24"/>
        </w:rPr>
      </w:pPr>
      <w:r>
        <w:rPr>
          <w:rFonts w:ascii="宋体" w:hAnsi="宋体" w:hint="eastAsia"/>
          <w:sz w:val="24"/>
        </w:rPr>
        <w:t xml:space="preserve">附件：              </w:t>
      </w:r>
      <w:r w:rsidRPr="006D7E2E">
        <w:rPr>
          <w:rFonts w:ascii="黑体" w:eastAsia="黑体" w:hAnsi="宋体" w:hint="eastAsia"/>
          <w:b/>
          <w:sz w:val="24"/>
        </w:rPr>
        <w:t>校级重点教研教改项目验收名单</w:t>
      </w:r>
    </w:p>
    <w:p w:rsidR="00165678" w:rsidRPr="00304FE8" w:rsidRDefault="00165678" w:rsidP="00165678">
      <w:pPr>
        <w:spacing w:line="400" w:lineRule="exact"/>
        <w:rPr>
          <w:rFonts w:ascii="宋体" w:hAnsi="宋体" w:hint="eastAsia"/>
          <w:sz w:val="24"/>
        </w:rPr>
      </w:pPr>
    </w:p>
    <w:tbl>
      <w:tblPr>
        <w:tblW w:w="8514" w:type="dxa"/>
        <w:jc w:val="center"/>
        <w:tblInd w:w="-3201" w:type="dxa"/>
        <w:tblLayout w:type="fixed"/>
        <w:tblLook w:val="0000" w:firstRow="0" w:lastRow="0" w:firstColumn="0" w:lastColumn="0" w:noHBand="0" w:noVBand="0"/>
      </w:tblPr>
      <w:tblGrid>
        <w:gridCol w:w="576"/>
        <w:gridCol w:w="5387"/>
        <w:gridCol w:w="992"/>
        <w:gridCol w:w="1559"/>
      </w:tblGrid>
      <w:tr w:rsidR="00165678" w:rsidRPr="00161F8D" w:rsidTr="00DA4B23">
        <w:trPr>
          <w:trHeight w:val="285"/>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0F1566" w:rsidRDefault="00165678" w:rsidP="00DA4B23">
            <w:pPr>
              <w:widowControl/>
              <w:jc w:val="center"/>
              <w:rPr>
                <w:rFonts w:ascii="宋体" w:hAnsi="宋体" w:cs="宋体"/>
                <w:b/>
                <w:bCs/>
                <w:kern w:val="0"/>
                <w:szCs w:val="21"/>
              </w:rPr>
            </w:pPr>
            <w:r w:rsidRPr="000F1566">
              <w:rPr>
                <w:rFonts w:ascii="宋体" w:hAnsi="宋体" w:cs="宋体" w:hint="eastAsia"/>
                <w:b/>
                <w:bCs/>
                <w:kern w:val="0"/>
                <w:szCs w:val="21"/>
              </w:rPr>
              <w:t>序号</w:t>
            </w:r>
          </w:p>
        </w:tc>
        <w:tc>
          <w:tcPr>
            <w:tcW w:w="5387" w:type="dxa"/>
            <w:tcBorders>
              <w:top w:val="single" w:sz="4" w:space="0" w:color="000000"/>
              <w:left w:val="nil"/>
              <w:bottom w:val="single" w:sz="4" w:space="0" w:color="000000"/>
              <w:right w:val="single" w:sz="4" w:space="0" w:color="000000"/>
            </w:tcBorders>
            <w:vAlign w:val="center"/>
          </w:tcPr>
          <w:p w:rsidR="00165678" w:rsidRPr="000F1566" w:rsidRDefault="00165678" w:rsidP="00DA4B23">
            <w:pPr>
              <w:widowControl/>
              <w:jc w:val="center"/>
              <w:rPr>
                <w:rFonts w:ascii="宋体" w:hAnsi="宋体" w:cs="宋体"/>
                <w:b/>
                <w:bCs/>
                <w:kern w:val="0"/>
                <w:szCs w:val="21"/>
              </w:rPr>
            </w:pPr>
            <w:r w:rsidRPr="000F1566">
              <w:rPr>
                <w:rFonts w:ascii="宋体" w:hAnsi="宋体" w:cs="宋体" w:hint="eastAsia"/>
                <w:b/>
                <w:bCs/>
                <w:kern w:val="0"/>
                <w:szCs w:val="21"/>
              </w:rPr>
              <w:t>项目名称</w:t>
            </w:r>
          </w:p>
        </w:tc>
        <w:tc>
          <w:tcPr>
            <w:tcW w:w="992" w:type="dxa"/>
            <w:tcBorders>
              <w:top w:val="single" w:sz="4" w:space="0" w:color="000000"/>
              <w:left w:val="nil"/>
              <w:bottom w:val="single" w:sz="4" w:space="0" w:color="000000"/>
              <w:right w:val="single" w:sz="4" w:space="0" w:color="000000"/>
            </w:tcBorders>
            <w:vAlign w:val="center"/>
          </w:tcPr>
          <w:p w:rsidR="00165678" w:rsidRPr="000F1566" w:rsidRDefault="00165678" w:rsidP="00DA4B23">
            <w:pPr>
              <w:widowControl/>
              <w:jc w:val="center"/>
              <w:rPr>
                <w:rFonts w:ascii="宋体" w:hAnsi="宋体" w:cs="宋体"/>
                <w:b/>
                <w:bCs/>
                <w:kern w:val="0"/>
                <w:szCs w:val="21"/>
              </w:rPr>
            </w:pPr>
            <w:r w:rsidRPr="000F1566">
              <w:rPr>
                <w:rFonts w:ascii="宋体" w:hAnsi="宋体" w:cs="宋体" w:hint="eastAsia"/>
                <w:b/>
                <w:bCs/>
                <w:kern w:val="0"/>
                <w:szCs w:val="21"/>
              </w:rPr>
              <w:t>负责人</w:t>
            </w:r>
          </w:p>
        </w:tc>
        <w:tc>
          <w:tcPr>
            <w:tcW w:w="1559" w:type="dxa"/>
            <w:tcBorders>
              <w:top w:val="single" w:sz="4" w:space="0" w:color="000000"/>
              <w:left w:val="nil"/>
              <w:bottom w:val="single" w:sz="4" w:space="0" w:color="000000"/>
              <w:right w:val="single" w:sz="4" w:space="0" w:color="000000"/>
            </w:tcBorders>
            <w:vAlign w:val="center"/>
          </w:tcPr>
          <w:p w:rsidR="00165678" w:rsidRPr="000F1566" w:rsidRDefault="00165678" w:rsidP="00DA4B23">
            <w:pPr>
              <w:widowControl/>
              <w:jc w:val="center"/>
              <w:rPr>
                <w:rFonts w:ascii="宋体" w:hAnsi="宋体" w:cs="宋体"/>
                <w:b/>
                <w:bCs/>
                <w:kern w:val="0"/>
                <w:szCs w:val="21"/>
              </w:rPr>
            </w:pPr>
            <w:r w:rsidRPr="000F1566">
              <w:rPr>
                <w:rFonts w:ascii="宋体" w:hAnsi="宋体" w:cs="宋体" w:hint="eastAsia"/>
                <w:b/>
                <w:bCs/>
                <w:kern w:val="0"/>
                <w:szCs w:val="21"/>
              </w:rPr>
              <w:t>所在学院</w:t>
            </w:r>
          </w:p>
        </w:tc>
      </w:tr>
      <w:tr w:rsidR="00165678" w:rsidRPr="00161F8D" w:rsidTr="00DA4B23">
        <w:trPr>
          <w:trHeight w:val="480"/>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自动化全英语专业课程体系与授课模式研究</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丁云飞</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电气学院</w:t>
            </w:r>
          </w:p>
        </w:tc>
      </w:tr>
      <w:tr w:rsidR="00165678" w:rsidRPr="00161F8D" w:rsidTr="00DA4B23">
        <w:trPr>
          <w:trHeight w:val="387"/>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新能源专业热动实验室教学改革与实践</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祁永庆</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电气学院</w:t>
            </w:r>
          </w:p>
        </w:tc>
      </w:tr>
      <w:tr w:rsidR="00165678" w:rsidRPr="00161F8D" w:rsidTr="00DA4B23">
        <w:trPr>
          <w:trHeight w:val="445"/>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3</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基于工程教育认证的材料成型专业实践教学体系改革与研究</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陈志英</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机械学院</w:t>
            </w:r>
          </w:p>
        </w:tc>
      </w:tr>
      <w:tr w:rsidR="00165678" w:rsidRPr="00161F8D" w:rsidTr="00DA4B23">
        <w:trPr>
          <w:trHeight w:val="399"/>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4</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面向工程认证的机制专业人才培养模式创新与实践</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欧阳华兵</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机械学院</w:t>
            </w:r>
          </w:p>
        </w:tc>
      </w:tr>
      <w:tr w:rsidR="00165678" w:rsidRPr="00161F8D" w:rsidTr="00DA4B23">
        <w:trPr>
          <w:trHeight w:val="321"/>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5</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大数据竞赛对应用型大数据人才培养作用的研究</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吕品</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电子信息学院</w:t>
            </w:r>
          </w:p>
        </w:tc>
      </w:tr>
      <w:tr w:rsidR="00165678" w:rsidRPr="00161F8D" w:rsidTr="00DA4B23">
        <w:trPr>
          <w:trHeight w:val="459"/>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6</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w:t>
            </w:r>
            <w:proofErr w:type="gramStart"/>
            <w:r w:rsidRPr="006A0BA6">
              <w:rPr>
                <w:rFonts w:hint="eastAsia"/>
                <w:sz w:val="18"/>
                <w:szCs w:val="18"/>
              </w:rPr>
              <w:t>微信公众</w:t>
            </w:r>
            <w:proofErr w:type="gramEnd"/>
            <w:r w:rsidRPr="006A0BA6">
              <w:rPr>
                <w:rFonts w:hint="eastAsia"/>
                <w:sz w:val="18"/>
                <w:szCs w:val="18"/>
              </w:rPr>
              <w:t>平台的课程辅助教学资源建设与研究</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吉顺如</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电子信息学院</w:t>
            </w:r>
          </w:p>
        </w:tc>
      </w:tr>
      <w:tr w:rsidR="00165678" w:rsidRPr="00161F8D" w:rsidTr="00DA4B23">
        <w:trPr>
          <w:trHeight w:val="451"/>
          <w:jc w:val="center"/>
        </w:trPr>
        <w:tc>
          <w:tcPr>
            <w:tcW w:w="576" w:type="dxa"/>
            <w:tcBorders>
              <w:top w:val="nil"/>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7</w:t>
            </w:r>
          </w:p>
        </w:tc>
        <w:tc>
          <w:tcPr>
            <w:tcW w:w="5387"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基于协同育人和科教融合的计算机类专业创新创业人才培养模式研究与实践</w:t>
            </w:r>
          </w:p>
        </w:tc>
        <w:tc>
          <w:tcPr>
            <w:tcW w:w="992"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陈年生</w:t>
            </w:r>
          </w:p>
        </w:tc>
        <w:tc>
          <w:tcPr>
            <w:tcW w:w="1559" w:type="dxa"/>
            <w:tcBorders>
              <w:top w:val="nil"/>
              <w:left w:val="nil"/>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电子信息学院</w:t>
            </w:r>
          </w:p>
        </w:tc>
      </w:tr>
      <w:tr w:rsidR="00165678" w:rsidRPr="00161F8D" w:rsidTr="00DA4B23">
        <w:trPr>
          <w:trHeight w:val="457"/>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8</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应用型本科网络工程（网络安全方向）校企合作</w:t>
            </w:r>
          </w:p>
          <w:p w:rsidR="00165678" w:rsidRPr="006A0BA6" w:rsidRDefault="00165678" w:rsidP="00DA4B23">
            <w:pPr>
              <w:rPr>
                <w:sz w:val="18"/>
                <w:szCs w:val="18"/>
              </w:rPr>
            </w:pPr>
            <w:r w:rsidRPr="006A0BA6">
              <w:rPr>
                <w:rFonts w:hint="eastAsia"/>
                <w:sz w:val="18"/>
                <w:szCs w:val="18"/>
              </w:rPr>
              <w:t>新模式的研究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蒋</w:t>
            </w:r>
            <w:proofErr w:type="gramEnd"/>
            <w:r w:rsidRPr="006A0BA6">
              <w:rPr>
                <w:rFonts w:hint="eastAsia"/>
                <w:sz w:val="18"/>
                <w:szCs w:val="18"/>
              </w:rPr>
              <w:t>建军</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电子信息学院</w:t>
            </w:r>
          </w:p>
        </w:tc>
      </w:tr>
      <w:tr w:rsidR="00165678" w:rsidRPr="00161F8D" w:rsidTr="00DA4B23">
        <w:trPr>
          <w:trHeight w:val="457"/>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9</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中美应用型本科金融专业课程设置的比较研究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黄彦菁</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商学院</w:t>
            </w:r>
          </w:p>
        </w:tc>
      </w:tr>
      <w:tr w:rsidR="00165678" w:rsidRPr="00161F8D" w:rsidTr="00DA4B23">
        <w:trPr>
          <w:trHeight w:val="501"/>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10</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上海电机学院创业类课程体系建设研究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韩继坤</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商学院</w:t>
            </w:r>
          </w:p>
        </w:tc>
      </w:tr>
      <w:tr w:rsidR="00165678" w:rsidRPr="00161F8D" w:rsidTr="00DA4B23">
        <w:trPr>
          <w:trHeight w:val="339"/>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11</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双创模式下能源经济专业教育教学方法创新研究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王宇露</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商学院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12</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w:t>
            </w:r>
            <w:r w:rsidRPr="006A0BA6">
              <w:rPr>
                <w:rFonts w:hint="eastAsia"/>
                <w:sz w:val="18"/>
                <w:szCs w:val="18"/>
              </w:rPr>
              <w:t>TED</w:t>
            </w:r>
            <w:r w:rsidRPr="006A0BA6">
              <w:rPr>
                <w:rFonts w:hint="eastAsia"/>
                <w:sz w:val="18"/>
                <w:szCs w:val="18"/>
              </w:rPr>
              <w:t>演讲语料库的</w:t>
            </w:r>
            <w:r w:rsidRPr="006A0BA6">
              <w:rPr>
                <w:rFonts w:hint="eastAsia"/>
                <w:sz w:val="18"/>
                <w:szCs w:val="18"/>
              </w:rPr>
              <w:t>ESP</w:t>
            </w:r>
            <w:r w:rsidRPr="006A0BA6">
              <w:rPr>
                <w:rFonts w:hint="eastAsia"/>
                <w:sz w:val="18"/>
                <w:szCs w:val="18"/>
              </w:rPr>
              <w:t>混合式教学模式研究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王艳伟</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外国语学院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13</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基于翻转课堂的大学英语写作诊断式教学研究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李争</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外国语学院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14</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团队合作视阈</w:t>
            </w:r>
            <w:proofErr w:type="gramStart"/>
            <w:r w:rsidRPr="006A0BA6">
              <w:rPr>
                <w:rFonts w:hint="eastAsia"/>
                <w:sz w:val="18"/>
                <w:szCs w:val="18"/>
              </w:rPr>
              <w:t>下工具</w:t>
            </w:r>
            <w:proofErr w:type="gramEnd"/>
            <w:r w:rsidRPr="006A0BA6">
              <w:rPr>
                <w:rFonts w:hint="eastAsia"/>
                <w:sz w:val="18"/>
                <w:szCs w:val="18"/>
              </w:rPr>
              <w:t>性与人文性并重的德语教学探索</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赵金霞</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外国语学院</w:t>
            </w:r>
          </w:p>
        </w:tc>
      </w:tr>
      <w:tr w:rsidR="00165678" w:rsidRPr="00161F8D" w:rsidTr="00DA4B23">
        <w:trPr>
          <w:trHeight w:val="482"/>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15</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车辆工程专业多元化校企合作人才培养模式的研究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袁伟光</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汽车学院</w:t>
            </w:r>
          </w:p>
        </w:tc>
      </w:tr>
      <w:tr w:rsidR="00165678" w:rsidRPr="00161F8D" w:rsidTr="00DA4B23">
        <w:trPr>
          <w:trHeight w:val="418"/>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16</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基于能力本位的产品设计专业课程体系研究与实践</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夏敏燕</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设计与艺术学院</w:t>
            </w:r>
          </w:p>
        </w:tc>
      </w:tr>
      <w:tr w:rsidR="00165678" w:rsidRPr="00161F8D" w:rsidTr="00DA4B23">
        <w:trPr>
          <w:trHeight w:val="397"/>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17</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电气自动化专业建设的探索与实践</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张勇</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高职学院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18</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引领与会通——应用型人才培养目标下高校</w:t>
            </w:r>
            <w:proofErr w:type="gramStart"/>
            <w:r w:rsidRPr="006A0BA6">
              <w:rPr>
                <w:rFonts w:hint="eastAsia"/>
                <w:sz w:val="18"/>
                <w:szCs w:val="18"/>
              </w:rPr>
              <w:t>思政课</w:t>
            </w:r>
            <w:proofErr w:type="gramEnd"/>
            <w:r w:rsidRPr="006A0BA6">
              <w:rPr>
                <w:rFonts w:hint="eastAsia"/>
                <w:sz w:val="18"/>
                <w:szCs w:val="18"/>
              </w:rPr>
              <w:t>与中国传统文化关系构建</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赵丽端</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马克思主义学院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19</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高校“师生读书会”开展策略研究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陆建松</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马克思主义学院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20</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教师激励计划下的体育课程整体改革与建设研究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孙天明</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体育教学部</w:t>
            </w:r>
          </w:p>
        </w:tc>
      </w:tr>
      <w:tr w:rsidR="00165678" w:rsidRPr="00161F8D" w:rsidTr="00DA4B23">
        <w:trPr>
          <w:trHeight w:val="415"/>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21</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俱乐部模式下我校体育课程教学效果评价体系研究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汪秋俊</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体育教学部</w:t>
            </w:r>
          </w:p>
        </w:tc>
      </w:tr>
      <w:tr w:rsidR="00165678" w:rsidRPr="00161F8D" w:rsidTr="00DA4B23">
        <w:trPr>
          <w:trHeight w:val="393"/>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22</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以机械手消防工具项目为导向的实践教学改革</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余</w:t>
            </w:r>
            <w:proofErr w:type="gramStart"/>
            <w:r w:rsidRPr="006A0BA6">
              <w:rPr>
                <w:rFonts w:hint="eastAsia"/>
                <w:sz w:val="18"/>
                <w:szCs w:val="18"/>
              </w:rPr>
              <w:t>谧</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工业中心</w:t>
            </w:r>
          </w:p>
        </w:tc>
      </w:tr>
      <w:tr w:rsidR="00165678" w:rsidRPr="00161F8D" w:rsidTr="00DA4B23">
        <w:trPr>
          <w:trHeight w:val="357"/>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23</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从知识向能力转移的电气实践课程教学方法研究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于文兵</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工业中心</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24</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专业认证与评估视域下教学质量保障体系建设研究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董雪静</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
        </w:tc>
      </w:tr>
      <w:tr w:rsidR="00165678" w:rsidRPr="00161F8D" w:rsidTr="00DA4B23">
        <w:trPr>
          <w:trHeight w:val="416"/>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lastRenderedPageBreak/>
              <w:t>25</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应用型本科创业教育实践研究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吕小亮</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
        </w:tc>
      </w:tr>
      <w:tr w:rsidR="00165678" w:rsidRPr="00161F8D" w:rsidTr="00DA4B23">
        <w:trPr>
          <w:trHeight w:val="39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26</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基于成果导向的课程标准研究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proofErr w:type="gramStart"/>
            <w:r w:rsidRPr="006A0BA6">
              <w:rPr>
                <w:rFonts w:hint="eastAsia"/>
                <w:sz w:val="18"/>
                <w:szCs w:val="18"/>
              </w:rPr>
              <w:t>孙渊</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机械学院</w:t>
            </w:r>
          </w:p>
        </w:tc>
      </w:tr>
      <w:tr w:rsidR="00165678" w:rsidRPr="00161F8D" w:rsidTr="00DA4B23">
        <w:trPr>
          <w:trHeight w:val="372"/>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27</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基于应用型人才培养的焊接专业课程建设探索</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陈云霞</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机械学院</w:t>
            </w:r>
          </w:p>
        </w:tc>
      </w:tr>
      <w:tr w:rsidR="00165678" w:rsidRPr="00161F8D" w:rsidTr="00DA4B23">
        <w:trPr>
          <w:trHeight w:val="335"/>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28</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计量经济学“四位一体”课程体系构建研究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曹玉娜</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商学院</w:t>
            </w:r>
          </w:p>
        </w:tc>
      </w:tr>
      <w:tr w:rsidR="00165678" w:rsidRPr="00161F8D" w:rsidTr="00DA4B23">
        <w:trPr>
          <w:trHeight w:val="313"/>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29</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应用型本科的市场营销专业课程课内实践教学体系研究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闫燕</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商学院</w:t>
            </w:r>
          </w:p>
        </w:tc>
      </w:tr>
      <w:tr w:rsidR="00165678" w:rsidRPr="00161F8D" w:rsidTr="00DA4B23">
        <w:trPr>
          <w:trHeight w:val="291"/>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30</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w:t>
            </w:r>
            <w:r w:rsidRPr="006A0BA6">
              <w:rPr>
                <w:rFonts w:hint="eastAsia"/>
                <w:sz w:val="18"/>
                <w:szCs w:val="18"/>
              </w:rPr>
              <w:t>OBE</w:t>
            </w:r>
            <w:r w:rsidRPr="006A0BA6">
              <w:rPr>
                <w:rFonts w:hint="eastAsia"/>
                <w:sz w:val="18"/>
                <w:szCs w:val="18"/>
              </w:rPr>
              <w:t>的</w:t>
            </w:r>
            <w:proofErr w:type="gramStart"/>
            <w:r w:rsidRPr="006A0BA6">
              <w:rPr>
                <w:rFonts w:hint="eastAsia"/>
                <w:sz w:val="18"/>
                <w:szCs w:val="18"/>
              </w:rPr>
              <w:t>汽服试点</w:t>
            </w:r>
            <w:proofErr w:type="gramEnd"/>
            <w:r w:rsidRPr="006A0BA6">
              <w:rPr>
                <w:rFonts w:hint="eastAsia"/>
                <w:sz w:val="18"/>
                <w:szCs w:val="18"/>
              </w:rPr>
              <w:t>专业课程体系的构建与思考</w:t>
            </w:r>
            <w:r w:rsidRPr="006A0BA6">
              <w:rPr>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阮观强</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汽车学院</w:t>
            </w:r>
          </w:p>
        </w:tc>
      </w:tr>
      <w:tr w:rsidR="00165678" w:rsidRPr="00161F8D" w:rsidTr="00DA4B23">
        <w:trPr>
          <w:trHeight w:val="411"/>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spacing w:line="440" w:lineRule="exact"/>
              <w:jc w:val="center"/>
              <w:rPr>
                <w:rFonts w:ascii="宋体" w:hAnsi="宋体" w:hint="eastAsia"/>
                <w:sz w:val="18"/>
                <w:szCs w:val="18"/>
              </w:rPr>
            </w:pPr>
            <w:r w:rsidRPr="006A0BA6">
              <w:rPr>
                <w:rFonts w:ascii="宋体" w:hAnsi="宋体" w:hint="eastAsia"/>
                <w:sz w:val="18"/>
                <w:szCs w:val="18"/>
              </w:rPr>
              <w:t>31</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基于</w:t>
            </w:r>
            <w:r w:rsidRPr="006A0BA6">
              <w:rPr>
                <w:rFonts w:hint="eastAsia"/>
                <w:sz w:val="18"/>
                <w:szCs w:val="18"/>
              </w:rPr>
              <w:t>NASAD</w:t>
            </w:r>
            <w:r w:rsidRPr="006A0BA6">
              <w:rPr>
                <w:rFonts w:hint="eastAsia"/>
                <w:sz w:val="18"/>
                <w:szCs w:val="18"/>
              </w:rPr>
              <w:t>认证的工业设计专业课程体系研究</w:t>
            </w:r>
            <w:r w:rsidRPr="006A0BA6">
              <w:rPr>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卢国英</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6A0BA6" w:rsidRDefault="00165678" w:rsidP="00DA4B23">
            <w:pPr>
              <w:rPr>
                <w:sz w:val="18"/>
                <w:szCs w:val="18"/>
              </w:rPr>
            </w:pPr>
            <w:r w:rsidRPr="006A0BA6">
              <w:rPr>
                <w:rFonts w:hint="eastAsia"/>
                <w:sz w:val="18"/>
                <w:szCs w:val="18"/>
              </w:rPr>
              <w:t>设计与艺术学院</w:t>
            </w:r>
          </w:p>
        </w:tc>
      </w:tr>
      <w:tr w:rsidR="00165678" w:rsidRPr="00161F8D" w:rsidTr="00DA4B23">
        <w:trPr>
          <w:trHeight w:val="570"/>
          <w:jc w:val="center"/>
        </w:trPr>
        <w:tc>
          <w:tcPr>
            <w:tcW w:w="8514" w:type="dxa"/>
            <w:gridSpan w:val="4"/>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r>
              <w:rPr>
                <w:rFonts w:ascii="宋体" w:hAnsi="宋体" w:hint="eastAsia"/>
                <w:szCs w:val="21"/>
              </w:rPr>
              <w:t>以下为延期项目（必须结题）</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1</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rPr>
                <w:rFonts w:ascii="宋体" w:hAnsi="宋体" w:hint="eastAsia"/>
                <w:sz w:val="18"/>
                <w:szCs w:val="18"/>
              </w:rPr>
            </w:pPr>
            <w:r>
              <w:rPr>
                <w:rFonts w:ascii="宋体" w:hAnsi="宋体" w:hint="eastAsia"/>
                <w:sz w:val="18"/>
                <w:szCs w:val="18"/>
              </w:rPr>
              <w:t>技术应用型本科计算机专业学生的系统能力培养模式的研究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rPr>
                <w:rFonts w:ascii="宋体" w:hAnsi="宋体" w:hint="eastAsia"/>
                <w:sz w:val="18"/>
                <w:szCs w:val="18"/>
              </w:rPr>
            </w:pPr>
            <w:proofErr w:type="gramStart"/>
            <w:r>
              <w:rPr>
                <w:rFonts w:ascii="宋体" w:hAnsi="宋体" w:hint="eastAsia"/>
                <w:sz w:val="18"/>
                <w:szCs w:val="18"/>
              </w:rPr>
              <w:t>宁建红</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F86503" w:rsidRDefault="00165678" w:rsidP="00DA4B23">
            <w:pPr>
              <w:jc w:val="center"/>
              <w:rPr>
                <w:rFonts w:ascii="宋体" w:hAnsi="宋体" w:cs="宋体"/>
                <w:sz w:val="18"/>
                <w:szCs w:val="18"/>
              </w:rPr>
            </w:pPr>
            <w:r>
              <w:rPr>
                <w:rFonts w:ascii="宋体" w:hAnsi="宋体" w:cs="宋体" w:hint="eastAsia"/>
                <w:sz w:val="18"/>
                <w:szCs w:val="18"/>
              </w:rPr>
              <w:t>电子信息学院</w:t>
            </w:r>
          </w:p>
        </w:tc>
      </w:tr>
      <w:tr w:rsidR="00165678" w:rsidRPr="00161F8D" w:rsidTr="00DA4B23">
        <w:trPr>
          <w:trHeight w:val="444"/>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2</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物理类课程教学渗入人文精神教育的研究</w:t>
            </w:r>
          </w:p>
        </w:tc>
        <w:tc>
          <w:tcPr>
            <w:tcW w:w="992"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孙振武</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F86503" w:rsidRDefault="00165678" w:rsidP="00DA4B23">
            <w:pPr>
              <w:jc w:val="center"/>
              <w:rPr>
                <w:rFonts w:ascii="宋体" w:hAnsi="宋体" w:cs="宋体" w:hint="eastAsia"/>
                <w:sz w:val="18"/>
                <w:szCs w:val="18"/>
              </w:rPr>
            </w:pPr>
            <w:r>
              <w:rPr>
                <w:rFonts w:ascii="宋体" w:hAnsi="宋体" w:cs="宋体" w:hint="eastAsia"/>
                <w:sz w:val="18"/>
                <w:szCs w:val="18"/>
              </w:rPr>
              <w:t>文理教学部</w:t>
            </w:r>
          </w:p>
        </w:tc>
      </w:tr>
      <w:tr w:rsidR="00165678" w:rsidRPr="00161F8D" w:rsidTr="00DA4B23">
        <w:trPr>
          <w:trHeight w:val="416"/>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3</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rPr>
                <w:rFonts w:ascii="宋体" w:hAnsi="宋体" w:hint="eastAsia"/>
                <w:sz w:val="18"/>
                <w:szCs w:val="18"/>
              </w:rPr>
            </w:pPr>
            <w:r>
              <w:rPr>
                <w:rFonts w:ascii="宋体" w:hAnsi="宋体" w:hint="eastAsia"/>
                <w:sz w:val="18"/>
                <w:szCs w:val="18"/>
              </w:rPr>
              <w:t>物联网应用型人才培养模式的研究</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rPr>
                <w:rFonts w:ascii="宋体" w:hAnsi="宋体" w:hint="eastAsia"/>
                <w:sz w:val="18"/>
                <w:szCs w:val="18"/>
              </w:rPr>
            </w:pPr>
            <w:r>
              <w:rPr>
                <w:rFonts w:ascii="宋体" w:hAnsi="宋体" w:hint="eastAsia"/>
                <w:sz w:val="18"/>
                <w:szCs w:val="18"/>
              </w:rPr>
              <w:t>王海军</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F86503" w:rsidRDefault="00165678" w:rsidP="00DA4B23">
            <w:pPr>
              <w:jc w:val="center"/>
              <w:rPr>
                <w:rFonts w:ascii="宋体" w:hAnsi="宋体" w:cs="宋体" w:hint="eastAsia"/>
                <w:sz w:val="18"/>
                <w:szCs w:val="18"/>
              </w:rPr>
            </w:pPr>
            <w:r>
              <w:rPr>
                <w:rFonts w:ascii="宋体" w:hAnsi="宋体" w:cs="宋体" w:hint="eastAsia"/>
                <w:sz w:val="18"/>
                <w:szCs w:val="18"/>
              </w:rPr>
              <w:t>电子信息学院</w:t>
            </w:r>
          </w:p>
        </w:tc>
      </w:tr>
      <w:tr w:rsidR="00165678" w:rsidRPr="00161F8D" w:rsidTr="00DA4B23">
        <w:trPr>
          <w:trHeight w:val="389"/>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4</w:t>
            </w:r>
          </w:p>
        </w:tc>
        <w:tc>
          <w:tcPr>
            <w:tcW w:w="5387"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left"/>
              <w:rPr>
                <w:rFonts w:ascii="宋体" w:hAnsi="宋体" w:hint="eastAsia"/>
                <w:sz w:val="18"/>
                <w:szCs w:val="18"/>
              </w:rPr>
            </w:pPr>
            <w:r>
              <w:rPr>
                <w:rFonts w:ascii="宋体" w:hAnsi="宋体" w:hint="eastAsia"/>
                <w:sz w:val="18"/>
                <w:szCs w:val="18"/>
              </w:rPr>
              <w:t>基于EDA技术的大学生创新能力培养与实践</w:t>
            </w:r>
          </w:p>
        </w:tc>
        <w:tc>
          <w:tcPr>
            <w:tcW w:w="992"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left"/>
              <w:rPr>
                <w:rFonts w:ascii="宋体" w:hAnsi="宋体" w:hint="eastAsia"/>
                <w:sz w:val="18"/>
                <w:szCs w:val="18"/>
              </w:rPr>
            </w:pPr>
            <w:r>
              <w:rPr>
                <w:rFonts w:ascii="宋体" w:hAnsi="宋体" w:hint="eastAsia"/>
                <w:sz w:val="18"/>
                <w:szCs w:val="18"/>
              </w:rPr>
              <w:t>胡鹏</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Pr="00F86503" w:rsidRDefault="00165678" w:rsidP="00DA4B23">
            <w:pPr>
              <w:jc w:val="center"/>
              <w:rPr>
                <w:rFonts w:ascii="宋体" w:hAnsi="宋体" w:cs="宋体" w:hint="eastAsia"/>
                <w:color w:val="000000"/>
                <w:sz w:val="18"/>
                <w:szCs w:val="18"/>
              </w:rPr>
            </w:pPr>
            <w:r>
              <w:rPr>
                <w:rFonts w:ascii="宋体" w:hAnsi="宋体" w:cs="宋体" w:hint="eastAsia"/>
                <w:color w:val="000000"/>
                <w:sz w:val="18"/>
                <w:szCs w:val="18"/>
              </w:rPr>
              <w:t>电气学院</w:t>
            </w:r>
          </w:p>
        </w:tc>
      </w:tr>
      <w:tr w:rsidR="00165678" w:rsidRPr="00161F8D" w:rsidTr="00DA4B23">
        <w:trPr>
          <w:trHeight w:val="367"/>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5</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以企业项目设计理念为核心的课堂教学实践与研究</w:t>
            </w:r>
          </w:p>
        </w:tc>
        <w:tc>
          <w:tcPr>
            <w:tcW w:w="992"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张海燕</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r>
              <w:rPr>
                <w:rFonts w:ascii="宋体" w:hAnsi="宋体" w:hint="eastAsia"/>
                <w:sz w:val="18"/>
                <w:szCs w:val="18"/>
              </w:rPr>
              <w:t>电气学院</w:t>
            </w:r>
          </w:p>
        </w:tc>
      </w:tr>
      <w:tr w:rsidR="00165678" w:rsidRPr="00161F8D" w:rsidTr="00DA4B23">
        <w:trPr>
          <w:trHeight w:val="301"/>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6</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基于项目教学的数控设备故障诊断与维修课程实践</w:t>
            </w:r>
          </w:p>
        </w:tc>
        <w:tc>
          <w:tcPr>
            <w:tcW w:w="992"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王侃夫</w:t>
            </w:r>
          </w:p>
        </w:tc>
        <w:tc>
          <w:tcPr>
            <w:tcW w:w="1559"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jc w:val="center"/>
              <w:rPr>
                <w:rFonts w:ascii="宋体" w:hAnsi="宋体" w:hint="eastAsia"/>
                <w:sz w:val="18"/>
                <w:szCs w:val="18"/>
              </w:rPr>
            </w:pPr>
            <w:r>
              <w:rPr>
                <w:rFonts w:ascii="宋体" w:hAnsi="宋体" w:hint="eastAsia"/>
                <w:sz w:val="18"/>
                <w:szCs w:val="18"/>
              </w:rPr>
              <w:t>机械学院</w:t>
            </w:r>
          </w:p>
        </w:tc>
      </w:tr>
      <w:tr w:rsidR="00165678" w:rsidRPr="00161F8D" w:rsidTr="00DA4B23">
        <w:trPr>
          <w:trHeight w:val="57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7</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中美国</w:t>
            </w:r>
            <w:proofErr w:type="gramStart"/>
            <w:r>
              <w:rPr>
                <w:rFonts w:ascii="宋体" w:hAnsi="宋体" w:hint="eastAsia"/>
                <w:sz w:val="18"/>
                <w:szCs w:val="18"/>
              </w:rPr>
              <w:t>贸专业</w:t>
            </w:r>
            <w:proofErr w:type="gramEnd"/>
            <w:r>
              <w:rPr>
                <w:rFonts w:ascii="宋体" w:hAnsi="宋体" w:hint="eastAsia"/>
                <w:sz w:val="18"/>
                <w:szCs w:val="18"/>
              </w:rPr>
              <w:t>课程体系建设的理论与实践</w:t>
            </w:r>
          </w:p>
        </w:tc>
        <w:tc>
          <w:tcPr>
            <w:tcW w:w="992"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proofErr w:type="gramStart"/>
            <w:r>
              <w:rPr>
                <w:rFonts w:ascii="宋体" w:hAnsi="宋体" w:hint="eastAsia"/>
                <w:sz w:val="18"/>
                <w:szCs w:val="18"/>
              </w:rPr>
              <w:t>熊鸿军</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r>
              <w:rPr>
                <w:rFonts w:ascii="宋体" w:hAnsi="宋体" w:hint="eastAsia"/>
                <w:sz w:val="18"/>
                <w:szCs w:val="18"/>
              </w:rPr>
              <w:t>商学院</w:t>
            </w:r>
          </w:p>
        </w:tc>
      </w:tr>
      <w:tr w:rsidR="00165678" w:rsidRPr="00161F8D" w:rsidTr="00DA4B23">
        <w:trPr>
          <w:trHeight w:val="461"/>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8</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技术本科通识课程师生互动教学方法研究——以自动化专业为例</w:t>
            </w:r>
          </w:p>
        </w:tc>
        <w:tc>
          <w:tcPr>
            <w:tcW w:w="992"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刘文华</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r>
              <w:rPr>
                <w:rFonts w:ascii="宋体" w:hAnsi="宋体" w:hint="eastAsia"/>
                <w:sz w:val="18"/>
                <w:szCs w:val="18"/>
              </w:rPr>
              <w:t>高教所</w:t>
            </w:r>
          </w:p>
        </w:tc>
      </w:tr>
      <w:tr w:rsidR="00165678" w:rsidRPr="00161F8D" w:rsidTr="00DA4B23">
        <w:trPr>
          <w:trHeight w:val="330"/>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9</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新形势下招生工作的探索与实践</w:t>
            </w:r>
          </w:p>
        </w:tc>
        <w:tc>
          <w:tcPr>
            <w:tcW w:w="992"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proofErr w:type="gramStart"/>
            <w:r>
              <w:rPr>
                <w:rFonts w:ascii="宋体" w:hAnsi="宋体" w:hint="eastAsia"/>
                <w:sz w:val="18"/>
                <w:szCs w:val="18"/>
              </w:rPr>
              <w:t>孙利钢</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p>
        </w:tc>
      </w:tr>
      <w:tr w:rsidR="00165678" w:rsidRPr="00161F8D" w:rsidTr="00DA4B23">
        <w:trPr>
          <w:trHeight w:val="265"/>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10</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应用型本科院校内部二级院系专业</w:t>
            </w:r>
          </w:p>
        </w:tc>
        <w:tc>
          <w:tcPr>
            <w:tcW w:w="992" w:type="dxa"/>
            <w:tcBorders>
              <w:top w:val="single" w:sz="4" w:space="0" w:color="000000"/>
              <w:left w:val="single" w:sz="4" w:space="0" w:color="000000"/>
              <w:bottom w:val="single" w:sz="4" w:space="0" w:color="000000"/>
              <w:right w:val="single" w:sz="4" w:space="0" w:color="000000"/>
            </w:tcBorders>
          </w:tcPr>
          <w:p w:rsidR="00165678" w:rsidRPr="00F86503" w:rsidRDefault="00165678" w:rsidP="00DA4B23">
            <w:pPr>
              <w:rPr>
                <w:rFonts w:ascii="宋体" w:hAnsi="宋体" w:hint="eastAsia"/>
                <w:sz w:val="18"/>
                <w:szCs w:val="18"/>
              </w:rPr>
            </w:pPr>
            <w:r w:rsidRPr="006E23EB">
              <w:rPr>
                <w:rFonts w:ascii="宋体" w:hAnsi="宋体" w:hint="eastAsia"/>
                <w:sz w:val="18"/>
                <w:szCs w:val="18"/>
              </w:rPr>
              <w:t xml:space="preserve">谢丹玫 </w:t>
            </w:r>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r>
              <w:rPr>
                <w:rFonts w:ascii="宋体" w:hAnsi="宋体" w:hint="eastAsia"/>
                <w:sz w:val="18"/>
                <w:szCs w:val="18"/>
              </w:rPr>
              <w:t>图书馆</w:t>
            </w:r>
          </w:p>
        </w:tc>
      </w:tr>
      <w:tr w:rsidR="00165678" w:rsidRPr="00161F8D" w:rsidTr="00DA4B23">
        <w:trPr>
          <w:trHeight w:val="265"/>
          <w:jc w:val="center"/>
        </w:trPr>
        <w:tc>
          <w:tcPr>
            <w:tcW w:w="576"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Cs w:val="21"/>
              </w:rPr>
            </w:pPr>
            <w:r>
              <w:rPr>
                <w:rFonts w:ascii="宋体" w:hAnsi="宋体" w:hint="eastAsia"/>
                <w:szCs w:val="21"/>
              </w:rPr>
              <w:t>11</w:t>
            </w:r>
          </w:p>
        </w:tc>
        <w:tc>
          <w:tcPr>
            <w:tcW w:w="5387" w:type="dxa"/>
            <w:tcBorders>
              <w:top w:val="single" w:sz="4" w:space="0" w:color="000000"/>
              <w:left w:val="single" w:sz="4" w:space="0" w:color="000000"/>
              <w:bottom w:val="single" w:sz="4" w:space="0" w:color="000000"/>
              <w:right w:val="single" w:sz="4" w:space="0" w:color="000000"/>
            </w:tcBorders>
          </w:tcPr>
          <w:p w:rsidR="00165678" w:rsidRDefault="00165678" w:rsidP="00DA4B23">
            <w:pPr>
              <w:spacing w:line="440" w:lineRule="exact"/>
              <w:rPr>
                <w:rFonts w:ascii="宋体" w:hAnsi="宋体" w:hint="eastAsia"/>
                <w:sz w:val="18"/>
                <w:szCs w:val="18"/>
              </w:rPr>
            </w:pPr>
            <w:r>
              <w:rPr>
                <w:rFonts w:ascii="宋体" w:hAnsi="宋体" w:hint="eastAsia"/>
                <w:sz w:val="18"/>
                <w:szCs w:val="18"/>
              </w:rPr>
              <w:t>建立“快速成型-功能验证”产品开发设计教学平台</w:t>
            </w:r>
          </w:p>
        </w:tc>
        <w:tc>
          <w:tcPr>
            <w:tcW w:w="992" w:type="dxa"/>
            <w:tcBorders>
              <w:top w:val="single" w:sz="4" w:space="0" w:color="000000"/>
              <w:left w:val="single" w:sz="4" w:space="0" w:color="000000"/>
              <w:bottom w:val="single" w:sz="4" w:space="0" w:color="000000"/>
              <w:right w:val="single" w:sz="4" w:space="0" w:color="000000"/>
            </w:tcBorders>
          </w:tcPr>
          <w:p w:rsidR="00165678" w:rsidRPr="00F86503" w:rsidRDefault="00165678" w:rsidP="00DA4B23">
            <w:pPr>
              <w:rPr>
                <w:rFonts w:ascii="宋体" w:hAnsi="宋体" w:hint="eastAsia"/>
                <w:sz w:val="18"/>
                <w:szCs w:val="18"/>
              </w:rPr>
            </w:pPr>
            <w:proofErr w:type="gramStart"/>
            <w:r w:rsidRPr="006E23EB">
              <w:rPr>
                <w:rFonts w:ascii="宋体" w:hAnsi="宋体" w:hint="eastAsia"/>
                <w:sz w:val="18"/>
                <w:szCs w:val="18"/>
              </w:rPr>
              <w:t>张帅</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165678" w:rsidRDefault="00165678" w:rsidP="00DA4B23">
            <w:pPr>
              <w:spacing w:line="440" w:lineRule="exact"/>
              <w:jc w:val="center"/>
              <w:rPr>
                <w:rFonts w:ascii="宋体" w:hAnsi="宋体" w:hint="eastAsia"/>
                <w:sz w:val="18"/>
                <w:szCs w:val="18"/>
              </w:rPr>
            </w:pPr>
            <w:r>
              <w:rPr>
                <w:rFonts w:ascii="宋体" w:hAnsi="宋体" w:hint="eastAsia"/>
                <w:sz w:val="18"/>
                <w:szCs w:val="18"/>
              </w:rPr>
              <w:t>设计与艺术学院</w:t>
            </w:r>
          </w:p>
        </w:tc>
      </w:tr>
    </w:tbl>
    <w:p w:rsidR="00A623F8" w:rsidRDefault="00A623F8">
      <w:bookmarkStart w:id="0" w:name="_GoBack"/>
      <w:bookmarkEnd w:id="0"/>
    </w:p>
    <w:sectPr w:rsidR="00A623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546" w:rsidRDefault="00223546" w:rsidP="00165678">
      <w:r>
        <w:separator/>
      </w:r>
    </w:p>
  </w:endnote>
  <w:endnote w:type="continuationSeparator" w:id="0">
    <w:p w:rsidR="00223546" w:rsidRDefault="00223546" w:rsidP="0016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301815"/>
      <w:docPartObj>
        <w:docPartGallery w:val="Page Numbers (Bottom of Page)"/>
        <w:docPartUnique/>
      </w:docPartObj>
    </w:sdtPr>
    <w:sdtContent>
      <w:p w:rsidR="00165678" w:rsidRDefault="00165678">
        <w:pPr>
          <w:pStyle w:val="a4"/>
          <w:jc w:val="center"/>
        </w:pPr>
        <w:r>
          <w:fldChar w:fldCharType="begin"/>
        </w:r>
        <w:r>
          <w:instrText>PAGE   \* MERGEFORMAT</w:instrText>
        </w:r>
        <w:r>
          <w:fldChar w:fldCharType="separate"/>
        </w:r>
        <w:r w:rsidRPr="00165678">
          <w:rPr>
            <w:noProof/>
            <w:lang w:val="zh-CN"/>
          </w:rPr>
          <w:t>2</w:t>
        </w:r>
        <w:r>
          <w:fldChar w:fldCharType="end"/>
        </w:r>
      </w:p>
    </w:sdtContent>
  </w:sdt>
  <w:p w:rsidR="00165678" w:rsidRDefault="001656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546" w:rsidRDefault="00223546" w:rsidP="00165678">
      <w:r>
        <w:separator/>
      </w:r>
    </w:p>
  </w:footnote>
  <w:footnote w:type="continuationSeparator" w:id="0">
    <w:p w:rsidR="00223546" w:rsidRDefault="00223546" w:rsidP="0016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7"/>
    <w:rsid w:val="00011060"/>
    <w:rsid w:val="00014203"/>
    <w:rsid w:val="00022FAA"/>
    <w:rsid w:val="00043BAB"/>
    <w:rsid w:val="00067BF3"/>
    <w:rsid w:val="000752F2"/>
    <w:rsid w:val="000859FA"/>
    <w:rsid w:val="000A6215"/>
    <w:rsid w:val="000D5F97"/>
    <w:rsid w:val="00107428"/>
    <w:rsid w:val="001259B4"/>
    <w:rsid w:val="00126B6C"/>
    <w:rsid w:val="001409EE"/>
    <w:rsid w:val="00144640"/>
    <w:rsid w:val="0016317D"/>
    <w:rsid w:val="00165678"/>
    <w:rsid w:val="001671D0"/>
    <w:rsid w:val="001B25E2"/>
    <w:rsid w:val="001B56E7"/>
    <w:rsid w:val="001B5994"/>
    <w:rsid w:val="001D6DC5"/>
    <w:rsid w:val="001E1E50"/>
    <w:rsid w:val="001E31E0"/>
    <w:rsid w:val="001F0FD0"/>
    <w:rsid w:val="001F1C58"/>
    <w:rsid w:val="001F23F8"/>
    <w:rsid w:val="001F6D14"/>
    <w:rsid w:val="00200D29"/>
    <w:rsid w:val="002028E0"/>
    <w:rsid w:val="00215D93"/>
    <w:rsid w:val="00216ADD"/>
    <w:rsid w:val="00223546"/>
    <w:rsid w:val="0026047F"/>
    <w:rsid w:val="00264812"/>
    <w:rsid w:val="00273773"/>
    <w:rsid w:val="00275034"/>
    <w:rsid w:val="002826A2"/>
    <w:rsid w:val="00285DAA"/>
    <w:rsid w:val="00285E2B"/>
    <w:rsid w:val="0029067D"/>
    <w:rsid w:val="00291FB0"/>
    <w:rsid w:val="002B01BD"/>
    <w:rsid w:val="002B43EA"/>
    <w:rsid w:val="002D11F9"/>
    <w:rsid w:val="002D4F4F"/>
    <w:rsid w:val="002D7F30"/>
    <w:rsid w:val="002F763C"/>
    <w:rsid w:val="00302E3A"/>
    <w:rsid w:val="0030581C"/>
    <w:rsid w:val="00315DE9"/>
    <w:rsid w:val="00346E29"/>
    <w:rsid w:val="00347F4B"/>
    <w:rsid w:val="00370979"/>
    <w:rsid w:val="00376BEF"/>
    <w:rsid w:val="003857CF"/>
    <w:rsid w:val="00391144"/>
    <w:rsid w:val="00393E8C"/>
    <w:rsid w:val="003A1FAD"/>
    <w:rsid w:val="003B35F0"/>
    <w:rsid w:val="003B3C8D"/>
    <w:rsid w:val="003C36E2"/>
    <w:rsid w:val="003E28C3"/>
    <w:rsid w:val="003F3437"/>
    <w:rsid w:val="00401654"/>
    <w:rsid w:val="0043474C"/>
    <w:rsid w:val="00445540"/>
    <w:rsid w:val="00475121"/>
    <w:rsid w:val="0048743B"/>
    <w:rsid w:val="00491A84"/>
    <w:rsid w:val="00493596"/>
    <w:rsid w:val="004A0745"/>
    <w:rsid w:val="004A1249"/>
    <w:rsid w:val="004A4A06"/>
    <w:rsid w:val="004B1105"/>
    <w:rsid w:val="004B52BB"/>
    <w:rsid w:val="004B733F"/>
    <w:rsid w:val="004C58E0"/>
    <w:rsid w:val="004E471B"/>
    <w:rsid w:val="0051102A"/>
    <w:rsid w:val="005153D1"/>
    <w:rsid w:val="0052126E"/>
    <w:rsid w:val="00521705"/>
    <w:rsid w:val="00526D8B"/>
    <w:rsid w:val="0053506A"/>
    <w:rsid w:val="00535CC1"/>
    <w:rsid w:val="005411A4"/>
    <w:rsid w:val="00541904"/>
    <w:rsid w:val="00544008"/>
    <w:rsid w:val="00546807"/>
    <w:rsid w:val="00573F74"/>
    <w:rsid w:val="00574D40"/>
    <w:rsid w:val="005A7F17"/>
    <w:rsid w:val="005B3BC5"/>
    <w:rsid w:val="005C08BF"/>
    <w:rsid w:val="005C2F14"/>
    <w:rsid w:val="005D4CCB"/>
    <w:rsid w:val="005E1C67"/>
    <w:rsid w:val="005F25C9"/>
    <w:rsid w:val="00604E65"/>
    <w:rsid w:val="00607893"/>
    <w:rsid w:val="0063055B"/>
    <w:rsid w:val="0063254D"/>
    <w:rsid w:val="00641063"/>
    <w:rsid w:val="006459EB"/>
    <w:rsid w:val="00652200"/>
    <w:rsid w:val="00661151"/>
    <w:rsid w:val="0067179E"/>
    <w:rsid w:val="00695E28"/>
    <w:rsid w:val="006A39AB"/>
    <w:rsid w:val="006A6DF2"/>
    <w:rsid w:val="006A6F28"/>
    <w:rsid w:val="006B1663"/>
    <w:rsid w:val="006B53E2"/>
    <w:rsid w:val="006D4C10"/>
    <w:rsid w:val="006E034E"/>
    <w:rsid w:val="006F25E4"/>
    <w:rsid w:val="006F5BD9"/>
    <w:rsid w:val="006F7300"/>
    <w:rsid w:val="00722FFB"/>
    <w:rsid w:val="007259EB"/>
    <w:rsid w:val="007273F5"/>
    <w:rsid w:val="00727B43"/>
    <w:rsid w:val="00731F79"/>
    <w:rsid w:val="007367D8"/>
    <w:rsid w:val="0074677A"/>
    <w:rsid w:val="00762C0C"/>
    <w:rsid w:val="0076747E"/>
    <w:rsid w:val="007738BD"/>
    <w:rsid w:val="007971F9"/>
    <w:rsid w:val="007A600C"/>
    <w:rsid w:val="007B71DE"/>
    <w:rsid w:val="007D2542"/>
    <w:rsid w:val="007D2CF5"/>
    <w:rsid w:val="007D3B6B"/>
    <w:rsid w:val="007D5AA4"/>
    <w:rsid w:val="007E58B4"/>
    <w:rsid w:val="007F351F"/>
    <w:rsid w:val="00810A0F"/>
    <w:rsid w:val="00815D99"/>
    <w:rsid w:val="008227DC"/>
    <w:rsid w:val="00841029"/>
    <w:rsid w:val="008426D3"/>
    <w:rsid w:val="00865D01"/>
    <w:rsid w:val="00866B4C"/>
    <w:rsid w:val="00873E12"/>
    <w:rsid w:val="00896A5E"/>
    <w:rsid w:val="008B0DA9"/>
    <w:rsid w:val="008B2CCF"/>
    <w:rsid w:val="008D4B67"/>
    <w:rsid w:val="008E1DC9"/>
    <w:rsid w:val="008F2E5D"/>
    <w:rsid w:val="00945FE8"/>
    <w:rsid w:val="00964883"/>
    <w:rsid w:val="009713D0"/>
    <w:rsid w:val="00975D24"/>
    <w:rsid w:val="00976F2A"/>
    <w:rsid w:val="00990976"/>
    <w:rsid w:val="009B53E3"/>
    <w:rsid w:val="009F1C88"/>
    <w:rsid w:val="009F6FDA"/>
    <w:rsid w:val="00A13CA0"/>
    <w:rsid w:val="00A219C3"/>
    <w:rsid w:val="00A257B3"/>
    <w:rsid w:val="00A32337"/>
    <w:rsid w:val="00A5106F"/>
    <w:rsid w:val="00A53A52"/>
    <w:rsid w:val="00A55717"/>
    <w:rsid w:val="00A60F8C"/>
    <w:rsid w:val="00A623F8"/>
    <w:rsid w:val="00A75181"/>
    <w:rsid w:val="00AA1E1E"/>
    <w:rsid w:val="00AB728F"/>
    <w:rsid w:val="00AC2DEF"/>
    <w:rsid w:val="00AD2247"/>
    <w:rsid w:val="00B03341"/>
    <w:rsid w:val="00B213B1"/>
    <w:rsid w:val="00B2171A"/>
    <w:rsid w:val="00B27373"/>
    <w:rsid w:val="00B46B3D"/>
    <w:rsid w:val="00B508F8"/>
    <w:rsid w:val="00B52B6C"/>
    <w:rsid w:val="00B5512A"/>
    <w:rsid w:val="00B634A2"/>
    <w:rsid w:val="00B64A0E"/>
    <w:rsid w:val="00B77AA0"/>
    <w:rsid w:val="00B86157"/>
    <w:rsid w:val="00BC28E2"/>
    <w:rsid w:val="00BD240F"/>
    <w:rsid w:val="00BF095F"/>
    <w:rsid w:val="00C526FF"/>
    <w:rsid w:val="00C55CF0"/>
    <w:rsid w:val="00C81233"/>
    <w:rsid w:val="00C829F1"/>
    <w:rsid w:val="00CA77B4"/>
    <w:rsid w:val="00CB71DD"/>
    <w:rsid w:val="00CC7965"/>
    <w:rsid w:val="00CD31E8"/>
    <w:rsid w:val="00CF3862"/>
    <w:rsid w:val="00D05BD0"/>
    <w:rsid w:val="00D17697"/>
    <w:rsid w:val="00D1782E"/>
    <w:rsid w:val="00D3075B"/>
    <w:rsid w:val="00D339A2"/>
    <w:rsid w:val="00D43558"/>
    <w:rsid w:val="00D46D87"/>
    <w:rsid w:val="00D50B59"/>
    <w:rsid w:val="00D63501"/>
    <w:rsid w:val="00D70CD6"/>
    <w:rsid w:val="00D737DB"/>
    <w:rsid w:val="00D77D19"/>
    <w:rsid w:val="00D80AF3"/>
    <w:rsid w:val="00D8352A"/>
    <w:rsid w:val="00D90976"/>
    <w:rsid w:val="00DC3ABE"/>
    <w:rsid w:val="00DD1915"/>
    <w:rsid w:val="00DE015F"/>
    <w:rsid w:val="00DE780A"/>
    <w:rsid w:val="00DF5517"/>
    <w:rsid w:val="00E02686"/>
    <w:rsid w:val="00E0376D"/>
    <w:rsid w:val="00E350A0"/>
    <w:rsid w:val="00E37210"/>
    <w:rsid w:val="00E47D96"/>
    <w:rsid w:val="00E6118B"/>
    <w:rsid w:val="00E65C5E"/>
    <w:rsid w:val="00E976DA"/>
    <w:rsid w:val="00EA68D4"/>
    <w:rsid w:val="00ED5A70"/>
    <w:rsid w:val="00EE2D0D"/>
    <w:rsid w:val="00F030C9"/>
    <w:rsid w:val="00F03F57"/>
    <w:rsid w:val="00F22BED"/>
    <w:rsid w:val="00F248DE"/>
    <w:rsid w:val="00F35627"/>
    <w:rsid w:val="00F54C56"/>
    <w:rsid w:val="00F834E2"/>
    <w:rsid w:val="00F915A1"/>
    <w:rsid w:val="00FB26F2"/>
    <w:rsid w:val="00FC18FC"/>
    <w:rsid w:val="00FF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5678"/>
    <w:rPr>
      <w:sz w:val="18"/>
      <w:szCs w:val="18"/>
    </w:rPr>
  </w:style>
  <w:style w:type="paragraph" w:styleId="a4">
    <w:name w:val="footer"/>
    <w:basedOn w:val="a"/>
    <w:link w:val="Char0"/>
    <w:uiPriority w:val="99"/>
    <w:unhideWhenUsed/>
    <w:rsid w:val="00165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56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6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5678"/>
    <w:rPr>
      <w:sz w:val="18"/>
      <w:szCs w:val="18"/>
    </w:rPr>
  </w:style>
  <w:style w:type="paragraph" w:styleId="a4">
    <w:name w:val="footer"/>
    <w:basedOn w:val="a"/>
    <w:link w:val="Char0"/>
    <w:uiPriority w:val="99"/>
    <w:unhideWhenUsed/>
    <w:rsid w:val="001656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5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CHINA</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2018-01-19T02:03:00Z</dcterms:created>
  <dcterms:modified xsi:type="dcterms:W3CDTF">2018-01-19T02:03:00Z</dcterms:modified>
</cp:coreProperties>
</file>