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43" w:rsidRDefault="00046543" w:rsidP="000C1E36">
      <w:pPr>
        <w:adjustRightInd w:val="0"/>
        <w:snapToGrid w:val="0"/>
        <w:spacing w:line="300" w:lineRule="auto"/>
        <w:jc w:val="center"/>
        <w:rPr>
          <w:rFonts w:asciiTheme="majorEastAsia" w:eastAsiaTheme="majorEastAsia" w:hAnsiTheme="majorEastAsia"/>
          <w:sz w:val="30"/>
          <w:szCs w:val="30"/>
        </w:rPr>
      </w:pPr>
      <w:r w:rsidRPr="00046543">
        <w:rPr>
          <w:rFonts w:asciiTheme="majorEastAsia" w:eastAsiaTheme="majorEastAsia" w:hAnsiTheme="majorEastAsia" w:hint="eastAsia"/>
          <w:sz w:val="30"/>
          <w:szCs w:val="30"/>
        </w:rPr>
        <w:t>2019年度上海电机学院示范性虚拟仿真实验</w:t>
      </w:r>
    </w:p>
    <w:p w:rsidR="00B02354" w:rsidRPr="000925CA" w:rsidRDefault="00046543" w:rsidP="000C1E36">
      <w:pPr>
        <w:adjustRightInd w:val="0"/>
        <w:snapToGrid w:val="0"/>
        <w:spacing w:line="300" w:lineRule="auto"/>
        <w:jc w:val="center"/>
        <w:rPr>
          <w:rFonts w:asciiTheme="majorEastAsia" w:eastAsiaTheme="majorEastAsia" w:hAnsiTheme="majorEastAsia" w:cs="宋体"/>
          <w:sz w:val="30"/>
          <w:szCs w:val="30"/>
        </w:rPr>
      </w:pPr>
      <w:r w:rsidRPr="00046543">
        <w:rPr>
          <w:rFonts w:asciiTheme="majorEastAsia" w:eastAsiaTheme="majorEastAsia" w:hAnsiTheme="majorEastAsia" w:hint="eastAsia"/>
          <w:sz w:val="30"/>
          <w:szCs w:val="30"/>
        </w:rPr>
        <w:t>教学</w:t>
      </w:r>
      <w:r w:rsidR="00450F1E" w:rsidRPr="00046543">
        <w:rPr>
          <w:rFonts w:asciiTheme="majorEastAsia" w:eastAsiaTheme="majorEastAsia" w:hAnsiTheme="majorEastAsia" w:hint="eastAsia"/>
          <w:sz w:val="30"/>
          <w:szCs w:val="30"/>
        </w:rPr>
        <w:t>项目</w:t>
      </w:r>
      <w:r w:rsidR="00D95BA9">
        <w:rPr>
          <w:rFonts w:asciiTheme="majorEastAsia" w:eastAsiaTheme="majorEastAsia" w:hAnsiTheme="majorEastAsia" w:hint="eastAsia"/>
          <w:sz w:val="30"/>
          <w:szCs w:val="30"/>
        </w:rPr>
        <w:t>中期检查</w:t>
      </w:r>
      <w:r w:rsidR="00611723" w:rsidRPr="000925CA">
        <w:rPr>
          <w:rFonts w:asciiTheme="majorEastAsia" w:eastAsiaTheme="majorEastAsia" w:hAnsiTheme="majorEastAsia" w:hint="eastAsia"/>
          <w:sz w:val="30"/>
          <w:szCs w:val="30"/>
        </w:rPr>
        <w:t>的</w:t>
      </w:r>
      <w:r w:rsidR="00D95BA9">
        <w:rPr>
          <w:rFonts w:asciiTheme="majorEastAsia" w:eastAsiaTheme="majorEastAsia" w:hAnsiTheme="majorEastAsia" w:hint="eastAsia"/>
          <w:sz w:val="30"/>
          <w:szCs w:val="30"/>
        </w:rPr>
        <w:t>通知</w:t>
      </w:r>
    </w:p>
    <w:p w:rsidR="0034604B" w:rsidRPr="0050045B" w:rsidRDefault="000925CA" w:rsidP="000C1E36">
      <w:pPr>
        <w:widowControl/>
        <w:shd w:val="clear" w:color="auto" w:fill="FFFFFF"/>
        <w:spacing w:line="30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8A3C82">
        <w:rPr>
          <w:rFonts w:ascii="宋体" w:hAnsi="宋体" w:cs="宋体" w:hint="eastAsia"/>
          <w:color w:val="000000"/>
          <w:kern w:val="0"/>
          <w:sz w:val="24"/>
          <w:szCs w:val="24"/>
        </w:rPr>
        <w:t>各二级学院（部</w:t>
      </w:r>
      <w:r w:rsidR="00C436AA" w:rsidRPr="008A3C82">
        <w:rPr>
          <w:rFonts w:ascii="宋体" w:hAnsi="宋体" w:cs="宋体" w:hint="eastAsia"/>
          <w:color w:val="000000"/>
          <w:kern w:val="0"/>
          <w:sz w:val="24"/>
          <w:szCs w:val="24"/>
        </w:rPr>
        <w:t>、中心</w:t>
      </w:r>
      <w:r w:rsidRPr="008A3C82">
        <w:rPr>
          <w:rFonts w:ascii="宋体" w:hAnsi="宋体" w:cs="宋体" w:hint="eastAsia"/>
          <w:color w:val="000000"/>
          <w:kern w:val="0"/>
          <w:sz w:val="24"/>
          <w:szCs w:val="24"/>
        </w:rPr>
        <w:t>）：</w:t>
      </w:r>
    </w:p>
    <w:p w:rsidR="0050045B" w:rsidRPr="0050045B" w:rsidRDefault="0050045B" w:rsidP="000C1E36">
      <w:pPr>
        <w:snapToGrid w:val="0"/>
        <w:spacing w:line="300" w:lineRule="auto"/>
        <w:ind w:rightChars="-60" w:right="-126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为了推动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我校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校级虚拟仿真实验教学项目</w:t>
      </w:r>
      <w:r w:rsidR="004565BE">
        <w:rPr>
          <w:rFonts w:ascii="宋体" w:hAnsi="宋体" w:cs="宋体" w:hint="eastAsia"/>
          <w:color w:val="000000"/>
          <w:kern w:val="0"/>
          <w:sz w:val="24"/>
          <w:szCs w:val="24"/>
        </w:rPr>
        <w:t>建设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有序开展、保障建设质量，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根据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《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上海电机学院示范性虚拟仿真实验教学项目建设与管理办法的通知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》（</w:t>
      </w:r>
      <w:bookmarkStart w:id="0" w:name="文件编号"/>
      <w:r w:rsidRPr="005004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沪电机院实验〔2019〕175</w:t>
      </w:r>
      <w:bookmarkEnd w:id="0"/>
      <w:r w:rsidRPr="005004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）的文件要求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，学校决定对201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9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年度立项的校级虚拟仿真项目开展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中期检查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工作，现将有关工作通知如下：</w:t>
      </w:r>
    </w:p>
    <w:p w:rsidR="0050045B" w:rsidRPr="000C1E36" w:rsidRDefault="0050045B" w:rsidP="00632A3D">
      <w:pPr>
        <w:pStyle w:val="a8"/>
        <w:widowControl/>
        <w:numPr>
          <w:ilvl w:val="0"/>
          <w:numId w:val="1"/>
        </w:numPr>
        <w:spacing w:line="300" w:lineRule="auto"/>
        <w:ind w:firstLineChars="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检查范围</w:t>
      </w:r>
    </w:p>
    <w:p w:rsidR="0050045B" w:rsidRPr="00533372" w:rsidRDefault="0050045B" w:rsidP="00632A3D">
      <w:pPr>
        <w:snapToGrid w:val="0"/>
        <w:spacing w:line="300" w:lineRule="auto"/>
        <w:ind w:leftChars="250" w:left="525" w:rightChars="-60" w:right="-126"/>
        <w:rPr>
          <w:rFonts w:ascii="宋体" w:hAnsi="宋体" w:cs="宋体"/>
          <w:color w:val="000000"/>
          <w:kern w:val="0"/>
          <w:sz w:val="24"/>
          <w:szCs w:val="24"/>
        </w:rPr>
      </w:pPr>
      <w:r w:rsidRPr="00533372">
        <w:rPr>
          <w:rFonts w:ascii="宋体" w:hAnsi="宋体" w:cs="宋体" w:hint="eastAsia"/>
          <w:color w:val="000000"/>
          <w:kern w:val="0"/>
          <w:sz w:val="24"/>
          <w:szCs w:val="24"/>
        </w:rPr>
        <w:t>2019年度</w:t>
      </w:r>
      <w:r w:rsidR="00533372" w:rsidRPr="00533372">
        <w:rPr>
          <w:rFonts w:ascii="宋体" w:hAnsi="宋体" w:cs="宋体" w:hint="eastAsia"/>
          <w:color w:val="000000"/>
          <w:kern w:val="0"/>
          <w:sz w:val="24"/>
          <w:szCs w:val="24"/>
        </w:rPr>
        <w:t>立项的</w:t>
      </w:r>
      <w:r w:rsidRPr="00533372">
        <w:rPr>
          <w:rFonts w:ascii="宋体" w:hAnsi="宋体" w:cs="宋体" w:hint="eastAsia"/>
          <w:color w:val="000000"/>
          <w:kern w:val="0"/>
          <w:sz w:val="24"/>
          <w:szCs w:val="24"/>
        </w:rPr>
        <w:t>上海电机学院示范性虚拟仿真实验教学项目</w:t>
      </w:r>
      <w:r w:rsidR="00533372" w:rsidRPr="00533372">
        <w:rPr>
          <w:rFonts w:ascii="宋体" w:hAnsi="宋体" w:cs="宋体" w:hint="eastAsia"/>
          <w:color w:val="000000"/>
          <w:kern w:val="0"/>
          <w:sz w:val="24"/>
          <w:szCs w:val="24"/>
        </w:rPr>
        <w:t>，具体名单如下</w:t>
      </w:r>
      <w:r w:rsidR="004565BE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tbl>
      <w:tblPr>
        <w:tblW w:w="7435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1608"/>
        <w:gridCol w:w="3969"/>
        <w:gridCol w:w="1134"/>
      </w:tblGrid>
      <w:tr w:rsidR="0050045B" w:rsidRPr="0032592E" w:rsidTr="004565BE">
        <w:trPr>
          <w:trHeight w:val="574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45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45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45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实验教学项目名称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45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50045B" w:rsidRPr="0050045B" w:rsidTr="004565BE">
        <w:trPr>
          <w:trHeight w:val="499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1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电气学院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交流电机磁场构建及调速虚拟仿真实验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李梦达</w:t>
            </w:r>
          </w:p>
        </w:tc>
      </w:tr>
      <w:tr w:rsidR="0050045B" w:rsidRPr="0050045B" w:rsidTr="004565BE">
        <w:trPr>
          <w:trHeight w:val="499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2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电子信息学院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应用主成分分析卷积网络进行人脸识别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蔡骋</w:t>
            </w:r>
          </w:p>
        </w:tc>
      </w:tr>
      <w:tr w:rsidR="0050045B" w:rsidRPr="0050045B" w:rsidTr="004565BE">
        <w:trPr>
          <w:trHeight w:val="495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3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机械学院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045B" w:rsidRPr="0050045B" w:rsidRDefault="0050045B" w:rsidP="002C0F79">
            <w:pPr>
              <w:widowControl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MR</w:t>
            </w:r>
            <w:r w:rsidRPr="0050045B">
              <w:rPr>
                <w:rFonts w:hint="eastAsia"/>
                <w:szCs w:val="21"/>
              </w:rPr>
              <w:t>混合现实技术的新能源汽车动力电池组的拆装与检测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045B" w:rsidRPr="0050045B" w:rsidRDefault="0050045B" w:rsidP="002C0F79">
            <w:pPr>
              <w:widowControl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阮观强</w:t>
            </w:r>
          </w:p>
        </w:tc>
      </w:tr>
      <w:tr w:rsidR="0050045B" w:rsidRPr="0050045B" w:rsidTr="004565BE">
        <w:trPr>
          <w:trHeight w:val="499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4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机械学院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045B" w:rsidRPr="0050045B" w:rsidRDefault="0050045B" w:rsidP="002C0F79">
            <w:pPr>
              <w:widowControl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新能源汽车永磁同步驱动电机拆装与检修虚拟实验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045B" w:rsidRPr="0050045B" w:rsidRDefault="0050045B" w:rsidP="002C0F79">
            <w:pPr>
              <w:widowControl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仝光</w:t>
            </w:r>
          </w:p>
        </w:tc>
      </w:tr>
      <w:tr w:rsidR="0050045B" w:rsidRPr="0050045B" w:rsidTr="004565BE">
        <w:trPr>
          <w:trHeight w:val="499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5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机械学院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045B" w:rsidRPr="0050045B" w:rsidRDefault="0050045B" w:rsidP="002C0F79">
            <w:pPr>
              <w:widowControl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典型核电关键件车铣加工中心及加工工艺虚拟仿真实验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045B" w:rsidRPr="0050045B" w:rsidRDefault="0050045B" w:rsidP="002C0F79">
            <w:pPr>
              <w:widowControl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陈田</w:t>
            </w:r>
          </w:p>
        </w:tc>
      </w:tr>
      <w:tr w:rsidR="0050045B" w:rsidRPr="0050045B" w:rsidTr="004565BE">
        <w:trPr>
          <w:trHeight w:val="499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6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50045B" w:rsidRPr="0050045B" w:rsidRDefault="0050045B" w:rsidP="000C1E36">
            <w:pPr>
              <w:widowControl/>
              <w:spacing w:line="300" w:lineRule="auto"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商学院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045B" w:rsidRPr="0050045B" w:rsidRDefault="0050045B" w:rsidP="002C0F79">
            <w:pPr>
              <w:widowControl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典型场景下原油期货交易策略与风控仿真实验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045B" w:rsidRPr="0050045B" w:rsidRDefault="0050045B" w:rsidP="002C0F79">
            <w:pPr>
              <w:widowControl/>
              <w:jc w:val="center"/>
              <w:rPr>
                <w:szCs w:val="21"/>
              </w:rPr>
            </w:pPr>
            <w:r w:rsidRPr="0050045B">
              <w:rPr>
                <w:rFonts w:hint="eastAsia"/>
                <w:szCs w:val="21"/>
              </w:rPr>
              <w:t>王宇露</w:t>
            </w:r>
          </w:p>
        </w:tc>
      </w:tr>
    </w:tbl>
    <w:p w:rsidR="0050045B" w:rsidRPr="000C1E36" w:rsidRDefault="0050045B" w:rsidP="000C1E36">
      <w:pPr>
        <w:widowControl/>
        <w:spacing w:line="300" w:lineRule="auto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二、 检查内容</w:t>
      </w:r>
    </w:p>
    <w:p w:rsidR="00C97CCE" w:rsidRPr="000C1E36" w:rsidRDefault="00C97CCE" w:rsidP="000C1E36">
      <w:pPr>
        <w:shd w:val="clear" w:color="auto" w:fill="FFFFFF"/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1.实验教学项目进展情况</w:t>
      </w:r>
      <w:r w:rsidR="000C1E36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C97CCE" w:rsidRPr="000C1E36" w:rsidRDefault="00C97CCE" w:rsidP="000C1E36">
      <w:pPr>
        <w:shd w:val="clear" w:color="auto" w:fill="FFFFFF"/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2.实验教学项目相关网络要求描述</w:t>
      </w:r>
      <w:r w:rsidR="000C1E36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0C1E36" w:rsidRDefault="00C97CCE" w:rsidP="000C1E36">
      <w:pPr>
        <w:shd w:val="clear" w:color="auto" w:fill="FFFFFF"/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3.实验教学项目技术架构及主要研发技术</w:t>
      </w:r>
      <w:r w:rsidR="000C1E36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C97CCE" w:rsidRPr="000C1E36" w:rsidRDefault="00C97CCE" w:rsidP="000C1E36">
      <w:pPr>
        <w:shd w:val="clear" w:color="auto" w:fill="FFFFFF"/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4.实验教学项目特色</w:t>
      </w:r>
      <w:r w:rsidR="000C1E36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0C1E36" w:rsidRDefault="00C97CCE" w:rsidP="000C1E36">
      <w:pPr>
        <w:shd w:val="clear" w:color="auto" w:fill="FFFFFF"/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5.实验教学项目持续建设服务计划</w:t>
      </w:r>
      <w:r w:rsidR="000C1E36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C97CCE" w:rsidRPr="000C1E36" w:rsidRDefault="00C97CCE" w:rsidP="000C1E36">
      <w:pPr>
        <w:shd w:val="clear" w:color="auto" w:fill="FFFFFF"/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6.目前经费使用情况</w:t>
      </w:r>
      <w:r w:rsidR="000C1E36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C97CCE" w:rsidRPr="000C1E36" w:rsidRDefault="00C97CCE" w:rsidP="000C1E36">
      <w:pPr>
        <w:shd w:val="clear" w:color="auto" w:fill="FFFFFF"/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7.问题总结与下一阶段工作计划</w:t>
      </w:r>
      <w:r w:rsidR="000C1E36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50045B" w:rsidRPr="000C1E36" w:rsidRDefault="0050045B" w:rsidP="000C1E36">
      <w:pPr>
        <w:widowControl/>
        <w:spacing w:line="300" w:lineRule="auto"/>
        <w:ind w:left="525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三、 </w:t>
      </w:r>
      <w:r w:rsidR="000C1E3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检查形式</w:t>
      </w:r>
    </w:p>
    <w:p w:rsidR="0050045B" w:rsidRPr="0050045B" w:rsidRDefault="0050045B" w:rsidP="000C1E36">
      <w:pPr>
        <w:widowControl/>
        <w:spacing w:line="300" w:lineRule="auto"/>
        <w:ind w:firstLine="645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="007F2FA4">
        <w:rPr>
          <w:rFonts w:ascii="宋体" w:hAnsi="宋体" w:cs="宋体" w:hint="eastAsia"/>
          <w:color w:val="000000"/>
          <w:kern w:val="0"/>
          <w:sz w:val="24"/>
          <w:szCs w:val="24"/>
        </w:rPr>
        <w:t>.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各项目负责人填写《</w:t>
      </w:r>
      <w:r w:rsidR="00C97CCE" w:rsidRPr="00C97CCE">
        <w:rPr>
          <w:rFonts w:ascii="宋体" w:hAnsi="宋体" w:cs="宋体" w:hint="eastAsia"/>
          <w:color w:val="000000"/>
          <w:kern w:val="0"/>
          <w:sz w:val="24"/>
          <w:szCs w:val="24"/>
        </w:rPr>
        <w:t>2019年度上海电机学院示范性虚拟仿真实验教学项目中期检查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》（见附件</w:t>
      </w:r>
      <w:r w:rsidR="00C97CCE"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），</w:t>
      </w:r>
      <w:r w:rsidR="00C97CCE">
        <w:rPr>
          <w:rFonts w:ascii="宋体" w:hAnsi="宋体" w:cs="宋体" w:hint="eastAsia"/>
          <w:color w:val="000000"/>
          <w:kern w:val="0"/>
          <w:sz w:val="24"/>
          <w:szCs w:val="24"/>
        </w:rPr>
        <w:t>二级学院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对中期检查材料进行审核，并且签署意见，于20</w:t>
      </w:r>
      <w:r w:rsidR="00C97CCE">
        <w:rPr>
          <w:rFonts w:ascii="宋体" w:hAnsi="宋体" w:cs="宋体" w:hint="eastAsia"/>
          <w:color w:val="000000"/>
          <w:kern w:val="0"/>
          <w:sz w:val="24"/>
          <w:szCs w:val="24"/>
        </w:rPr>
        <w:t>20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C97CCE"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C97CCE">
        <w:rPr>
          <w:rFonts w:ascii="宋体" w:hAnsi="宋体" w:cs="宋体" w:hint="eastAsia"/>
          <w:color w:val="000000"/>
          <w:kern w:val="0"/>
          <w:sz w:val="24"/>
          <w:szCs w:val="24"/>
        </w:rPr>
        <w:t>17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日前将中期检查表（一式一份）纸质版</w:t>
      </w:r>
      <w:r w:rsidR="00C97CCE"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提交</w:t>
      </w:r>
      <w:r w:rsidR="00C97CCE">
        <w:rPr>
          <w:rFonts w:ascii="宋体" w:hAnsi="宋体" w:cs="宋体" w:hint="eastAsia"/>
          <w:color w:val="000000"/>
          <w:kern w:val="0"/>
          <w:sz w:val="24"/>
          <w:szCs w:val="24"/>
        </w:rPr>
        <w:t>教务处（行政楼337），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电子版</w:t>
      </w:r>
      <w:r w:rsidR="00C97CCE">
        <w:rPr>
          <w:rFonts w:ascii="宋体" w:hAnsi="宋体" w:cs="宋体" w:hint="eastAsia"/>
          <w:color w:val="000000"/>
          <w:kern w:val="0"/>
          <w:sz w:val="24"/>
          <w:szCs w:val="24"/>
        </w:rPr>
        <w:t>发送至yuanwg@sdju.edu.cn</w:t>
      </w: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50045B" w:rsidRDefault="0050045B" w:rsidP="000C1E36">
      <w:pPr>
        <w:widowControl/>
        <w:spacing w:line="300" w:lineRule="auto"/>
        <w:ind w:firstLine="645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2</w:t>
      </w:r>
      <w:r w:rsidR="007F2FA4">
        <w:rPr>
          <w:rFonts w:ascii="宋体" w:hAnsi="宋体" w:cs="宋体" w:hint="eastAsia"/>
          <w:color w:val="000000"/>
          <w:kern w:val="0"/>
          <w:sz w:val="24"/>
          <w:szCs w:val="24"/>
        </w:rPr>
        <w:t>.</w:t>
      </w:r>
      <w:r w:rsidR="00C97CCE">
        <w:rPr>
          <w:rFonts w:ascii="宋体" w:hAnsi="宋体" w:cs="宋体" w:hint="eastAsia"/>
          <w:color w:val="000000"/>
          <w:kern w:val="0"/>
          <w:sz w:val="24"/>
          <w:szCs w:val="24"/>
        </w:rPr>
        <w:t>初定在4月下旬，教务处组织项目中期答辩，具体时间、地点另行通知，请项目负责人准备10分钟左右的PPT汇报,内容要求详见附件2</w:t>
      </w:r>
      <w:r w:rsidR="001B74C1">
        <w:rPr>
          <w:rFonts w:ascii="宋体" w:hAnsi="宋体" w:cs="宋体" w:hint="eastAsia"/>
          <w:color w:val="000000"/>
          <w:kern w:val="0"/>
          <w:sz w:val="24"/>
          <w:szCs w:val="24"/>
        </w:rPr>
        <w:t>《</w:t>
      </w:r>
      <w:r w:rsidR="001B74C1" w:rsidRPr="001B74C1">
        <w:rPr>
          <w:rFonts w:ascii="宋体" w:hAnsi="宋体" w:cs="宋体" w:hint="eastAsia"/>
          <w:color w:val="000000"/>
          <w:kern w:val="0"/>
          <w:sz w:val="24"/>
          <w:szCs w:val="24"/>
        </w:rPr>
        <w:t>中期答辩内容要求</w:t>
      </w:r>
      <w:r w:rsidR="001B74C1">
        <w:rPr>
          <w:rFonts w:ascii="宋体" w:hAnsi="宋体" w:cs="宋体" w:hint="eastAsia"/>
          <w:color w:val="000000"/>
          <w:kern w:val="0"/>
          <w:sz w:val="24"/>
          <w:szCs w:val="24"/>
        </w:rPr>
        <w:t>》</w:t>
      </w:r>
      <w:r w:rsidR="00C97CCE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0C1E36" w:rsidRPr="000C1E36" w:rsidRDefault="000C1E36" w:rsidP="000C1E36">
      <w:pPr>
        <w:widowControl/>
        <w:spacing w:line="300" w:lineRule="auto"/>
        <w:ind w:left="525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四</w:t>
      </w:r>
      <w:r w:rsidRPr="000C1E3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、 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其他</w:t>
      </w:r>
    </w:p>
    <w:p w:rsidR="000C1E36" w:rsidRPr="000C1E36" w:rsidRDefault="000C1E36" w:rsidP="000C1E36">
      <w:pPr>
        <w:tabs>
          <w:tab w:val="left" w:pos="720"/>
        </w:tabs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请相关学院依据</w:t>
      </w:r>
      <w:r w:rsidR="00632A3D">
        <w:rPr>
          <w:rFonts w:ascii="宋体" w:hAnsi="宋体" w:cs="宋体" w:hint="eastAsia"/>
          <w:color w:val="000000"/>
          <w:kern w:val="0"/>
          <w:sz w:val="24"/>
          <w:szCs w:val="24"/>
        </w:rPr>
        <w:t>《</w:t>
      </w:r>
      <w:r w:rsidR="00632A3D"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国家虚拟仿真实验教学项目遴选指标体系</w:t>
      </w:r>
      <w:r w:rsidR="00632A3D">
        <w:rPr>
          <w:rFonts w:ascii="宋体" w:hAnsi="宋体" w:cs="宋体" w:hint="eastAsia"/>
          <w:color w:val="000000"/>
          <w:kern w:val="0"/>
          <w:sz w:val="24"/>
          <w:szCs w:val="24"/>
        </w:rPr>
        <w:t>》</w:t>
      </w:r>
      <w:r w:rsidR="00632A3D" w:rsidRPr="000C1E3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0C1E36">
        <w:rPr>
          <w:rFonts w:ascii="宋体" w:hAnsi="宋体" w:cs="宋体"/>
          <w:color w:val="000000"/>
          <w:kern w:val="0"/>
          <w:sz w:val="24"/>
          <w:szCs w:val="24"/>
        </w:rPr>
        <w:t>(</w:t>
      </w: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 w:rsidRPr="000C1E36">
        <w:rPr>
          <w:rFonts w:ascii="宋体" w:hAnsi="宋体" w:cs="宋体"/>
          <w:color w:val="000000"/>
          <w:kern w:val="0"/>
          <w:sz w:val="24"/>
          <w:szCs w:val="24"/>
        </w:rPr>
        <w:t>),</w:t>
      </w: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高度重视中期检查工作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50045B"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给出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学院检查</w:t>
      </w:r>
      <w:r w:rsidR="0050045B" w:rsidRPr="0050045B">
        <w:rPr>
          <w:rFonts w:ascii="宋体" w:hAnsi="宋体" w:cs="宋体" w:hint="eastAsia"/>
          <w:color w:val="000000"/>
          <w:kern w:val="0"/>
          <w:sz w:val="24"/>
          <w:szCs w:val="24"/>
        </w:rPr>
        <w:t>意见。</w:t>
      </w: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学校将依据中期检查表及现场</w:t>
      </w:r>
      <w:r w:rsidR="00632A3D">
        <w:rPr>
          <w:rFonts w:ascii="宋体" w:hAnsi="宋体" w:cs="宋体" w:hint="eastAsia"/>
          <w:color w:val="000000"/>
          <w:kern w:val="0"/>
          <w:sz w:val="24"/>
          <w:szCs w:val="24"/>
        </w:rPr>
        <w:t>答辩情况</w:t>
      </w: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进行</w:t>
      </w:r>
      <w:r w:rsidR="00632A3D">
        <w:rPr>
          <w:rFonts w:ascii="宋体" w:hAnsi="宋体" w:cs="宋体" w:hint="eastAsia"/>
          <w:color w:val="000000"/>
          <w:kern w:val="0"/>
          <w:sz w:val="24"/>
          <w:szCs w:val="24"/>
        </w:rPr>
        <w:t>项目</w:t>
      </w: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评价</w:t>
      </w:r>
      <w:r w:rsidRPr="000C1E36">
        <w:rPr>
          <w:rFonts w:ascii="宋体" w:hAnsi="宋体" w:cs="宋体"/>
          <w:color w:val="000000"/>
          <w:kern w:val="0"/>
          <w:sz w:val="24"/>
          <w:szCs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对</w:t>
      </w: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没有达到建设要求的项目限期整改</w:t>
      </w:r>
      <w:r w:rsidRPr="000C1E36">
        <w:rPr>
          <w:rFonts w:ascii="宋体" w:hAnsi="宋体" w:cs="宋体"/>
          <w:color w:val="000000"/>
          <w:kern w:val="0"/>
          <w:sz w:val="24"/>
          <w:szCs w:val="24"/>
        </w:rPr>
        <w:t>,</w:t>
      </w:r>
      <w:r w:rsidRPr="000C1E36">
        <w:rPr>
          <w:rFonts w:ascii="宋体" w:hAnsi="宋体" w:cs="宋体" w:hint="eastAsia"/>
          <w:color w:val="000000"/>
          <w:kern w:val="0"/>
          <w:sz w:val="24"/>
          <w:szCs w:val="24"/>
        </w:rPr>
        <w:t>根据情况暂停或终止第二批建设经费资助。</w:t>
      </w:r>
    </w:p>
    <w:p w:rsidR="006C2D74" w:rsidRDefault="006C2D74" w:rsidP="000C1E36">
      <w:pPr>
        <w:widowControl/>
        <w:shd w:val="clear" w:color="auto" w:fill="FFFFFF"/>
        <w:spacing w:line="300" w:lineRule="auto"/>
        <w:ind w:right="375"/>
        <w:jc w:val="right"/>
        <w:rPr>
          <w:rFonts w:ascii="仿宋_GB2312" w:eastAsia="仿宋_GB2312" w:hAnsi="微软雅黑" w:cs="宋体"/>
          <w:color w:val="313131"/>
          <w:kern w:val="0"/>
          <w:sz w:val="25"/>
          <w:szCs w:val="25"/>
        </w:rPr>
      </w:pPr>
    </w:p>
    <w:p w:rsidR="006C2D74" w:rsidRPr="00697E48" w:rsidRDefault="006C2D74" w:rsidP="000C1E36">
      <w:pPr>
        <w:adjustRightInd w:val="0"/>
        <w:snapToGrid w:val="0"/>
        <w:spacing w:line="300" w:lineRule="auto"/>
        <w:jc w:val="righ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697E48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教务处</w:t>
      </w:r>
    </w:p>
    <w:p w:rsidR="00776054" w:rsidRPr="00CB3294" w:rsidRDefault="006C2D74" w:rsidP="000C1E36">
      <w:pPr>
        <w:adjustRightInd w:val="0"/>
        <w:snapToGrid w:val="0"/>
        <w:spacing w:line="300" w:lineRule="auto"/>
        <w:jc w:val="righ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697E48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20</w:t>
      </w:r>
      <w:r w:rsidR="000C1E36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20</w:t>
      </w:r>
      <w:r w:rsidRPr="00697E48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年</w:t>
      </w:r>
      <w:r w:rsidR="000C1E36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4</w:t>
      </w:r>
      <w:r w:rsidRPr="00697E48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月</w:t>
      </w:r>
      <w:r w:rsidR="00AB47E6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3</w:t>
      </w:r>
      <w:r w:rsidRPr="00697E48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日</w:t>
      </w:r>
    </w:p>
    <w:sectPr w:rsidR="00776054" w:rsidRPr="00CB3294" w:rsidSect="00B02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481" w:rsidRDefault="00E73481" w:rsidP="00EA4A33">
      <w:r>
        <w:separator/>
      </w:r>
    </w:p>
  </w:endnote>
  <w:endnote w:type="continuationSeparator" w:id="1">
    <w:p w:rsidR="00E73481" w:rsidRDefault="00E73481" w:rsidP="00EA4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481" w:rsidRDefault="00E73481" w:rsidP="00EA4A33">
      <w:r>
        <w:separator/>
      </w:r>
    </w:p>
  </w:footnote>
  <w:footnote w:type="continuationSeparator" w:id="1">
    <w:p w:rsidR="00E73481" w:rsidRDefault="00E73481" w:rsidP="00EA4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60FE7"/>
    <w:multiLevelType w:val="hybridMultilevel"/>
    <w:tmpl w:val="B254E460"/>
    <w:lvl w:ilvl="0" w:tplc="A8868D50">
      <w:start w:val="1"/>
      <w:numFmt w:val="japaneseCounting"/>
      <w:lvlText w:val="%1、"/>
      <w:lvlJc w:val="left"/>
      <w:pPr>
        <w:ind w:left="1230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A33"/>
    <w:rsid w:val="00042D20"/>
    <w:rsid w:val="0004583B"/>
    <w:rsid w:val="00046543"/>
    <w:rsid w:val="0008665A"/>
    <w:rsid w:val="000871EF"/>
    <w:rsid w:val="000876E9"/>
    <w:rsid w:val="00090BF6"/>
    <w:rsid w:val="000925CA"/>
    <w:rsid w:val="000C1E36"/>
    <w:rsid w:val="000E22A4"/>
    <w:rsid w:val="000F0849"/>
    <w:rsid w:val="001169FF"/>
    <w:rsid w:val="001325C8"/>
    <w:rsid w:val="00140378"/>
    <w:rsid w:val="001546AB"/>
    <w:rsid w:val="001739E1"/>
    <w:rsid w:val="00187BF9"/>
    <w:rsid w:val="001B74C1"/>
    <w:rsid w:val="0020174F"/>
    <w:rsid w:val="00205BAA"/>
    <w:rsid w:val="002163F9"/>
    <w:rsid w:val="0022636C"/>
    <w:rsid w:val="0023418E"/>
    <w:rsid w:val="00242532"/>
    <w:rsid w:val="00276D25"/>
    <w:rsid w:val="00277748"/>
    <w:rsid w:val="002810D7"/>
    <w:rsid w:val="00295726"/>
    <w:rsid w:val="002C0F79"/>
    <w:rsid w:val="002C4406"/>
    <w:rsid w:val="00315B80"/>
    <w:rsid w:val="00325505"/>
    <w:rsid w:val="0034604B"/>
    <w:rsid w:val="003572C8"/>
    <w:rsid w:val="00392B01"/>
    <w:rsid w:val="003A0C4D"/>
    <w:rsid w:val="003C23A3"/>
    <w:rsid w:val="003D1142"/>
    <w:rsid w:val="003E5BEB"/>
    <w:rsid w:val="00400797"/>
    <w:rsid w:val="004046A3"/>
    <w:rsid w:val="00435E6A"/>
    <w:rsid w:val="00443C92"/>
    <w:rsid w:val="00450F1E"/>
    <w:rsid w:val="004565BE"/>
    <w:rsid w:val="00474A78"/>
    <w:rsid w:val="004A0525"/>
    <w:rsid w:val="004A1D88"/>
    <w:rsid w:val="004A301B"/>
    <w:rsid w:val="004A34B0"/>
    <w:rsid w:val="004B3CB5"/>
    <w:rsid w:val="004D3783"/>
    <w:rsid w:val="004D47B5"/>
    <w:rsid w:val="004F1CFA"/>
    <w:rsid w:val="0050045B"/>
    <w:rsid w:val="00533372"/>
    <w:rsid w:val="00550975"/>
    <w:rsid w:val="005538C1"/>
    <w:rsid w:val="00581DF4"/>
    <w:rsid w:val="0058340B"/>
    <w:rsid w:val="00587F94"/>
    <w:rsid w:val="00597F66"/>
    <w:rsid w:val="005D4062"/>
    <w:rsid w:val="005F271D"/>
    <w:rsid w:val="00611723"/>
    <w:rsid w:val="006244EC"/>
    <w:rsid w:val="00632A3D"/>
    <w:rsid w:val="00662BCB"/>
    <w:rsid w:val="0068376B"/>
    <w:rsid w:val="00697157"/>
    <w:rsid w:val="006B1FAD"/>
    <w:rsid w:val="006C1B00"/>
    <w:rsid w:val="006C2D74"/>
    <w:rsid w:val="006C372A"/>
    <w:rsid w:val="006C4C1C"/>
    <w:rsid w:val="006E6583"/>
    <w:rsid w:val="006E7312"/>
    <w:rsid w:val="006F42EB"/>
    <w:rsid w:val="006F470C"/>
    <w:rsid w:val="007311FE"/>
    <w:rsid w:val="00733BB3"/>
    <w:rsid w:val="00776054"/>
    <w:rsid w:val="007D36AD"/>
    <w:rsid w:val="007F26C8"/>
    <w:rsid w:val="007F2FA4"/>
    <w:rsid w:val="00841895"/>
    <w:rsid w:val="00847555"/>
    <w:rsid w:val="008821CC"/>
    <w:rsid w:val="008A3C82"/>
    <w:rsid w:val="008B3DC5"/>
    <w:rsid w:val="00924C22"/>
    <w:rsid w:val="009558E9"/>
    <w:rsid w:val="0097258B"/>
    <w:rsid w:val="009C0EE4"/>
    <w:rsid w:val="009E2C2B"/>
    <w:rsid w:val="009F328B"/>
    <w:rsid w:val="00A03966"/>
    <w:rsid w:val="00A06E29"/>
    <w:rsid w:val="00A12B99"/>
    <w:rsid w:val="00A2713A"/>
    <w:rsid w:val="00A31BBF"/>
    <w:rsid w:val="00A3538C"/>
    <w:rsid w:val="00A600EB"/>
    <w:rsid w:val="00A63179"/>
    <w:rsid w:val="00AB47E6"/>
    <w:rsid w:val="00AC5866"/>
    <w:rsid w:val="00AE4DA6"/>
    <w:rsid w:val="00AE676E"/>
    <w:rsid w:val="00B02354"/>
    <w:rsid w:val="00B227E8"/>
    <w:rsid w:val="00B31A36"/>
    <w:rsid w:val="00B73383"/>
    <w:rsid w:val="00B873DD"/>
    <w:rsid w:val="00B963DC"/>
    <w:rsid w:val="00BD5FF6"/>
    <w:rsid w:val="00C1441B"/>
    <w:rsid w:val="00C17CB7"/>
    <w:rsid w:val="00C436AA"/>
    <w:rsid w:val="00C46297"/>
    <w:rsid w:val="00C646AA"/>
    <w:rsid w:val="00C763C7"/>
    <w:rsid w:val="00C97CCE"/>
    <w:rsid w:val="00CB3294"/>
    <w:rsid w:val="00CF1BAF"/>
    <w:rsid w:val="00D06853"/>
    <w:rsid w:val="00D11ED1"/>
    <w:rsid w:val="00D15A01"/>
    <w:rsid w:val="00D22B7E"/>
    <w:rsid w:val="00D252D5"/>
    <w:rsid w:val="00D773ED"/>
    <w:rsid w:val="00D95BA9"/>
    <w:rsid w:val="00D970A1"/>
    <w:rsid w:val="00DB27EE"/>
    <w:rsid w:val="00DB4AA4"/>
    <w:rsid w:val="00DD351A"/>
    <w:rsid w:val="00DE00E5"/>
    <w:rsid w:val="00DF587A"/>
    <w:rsid w:val="00E25906"/>
    <w:rsid w:val="00E30CAF"/>
    <w:rsid w:val="00E3319A"/>
    <w:rsid w:val="00E46336"/>
    <w:rsid w:val="00E6128F"/>
    <w:rsid w:val="00E622A3"/>
    <w:rsid w:val="00E73481"/>
    <w:rsid w:val="00EA4A33"/>
    <w:rsid w:val="00EA6E7E"/>
    <w:rsid w:val="00EC018A"/>
    <w:rsid w:val="00EC2A6C"/>
    <w:rsid w:val="00F10720"/>
    <w:rsid w:val="00F21AC8"/>
    <w:rsid w:val="00F2522B"/>
    <w:rsid w:val="00F325A0"/>
    <w:rsid w:val="00F60288"/>
    <w:rsid w:val="00F6631F"/>
    <w:rsid w:val="00F8580D"/>
    <w:rsid w:val="00FA2E29"/>
    <w:rsid w:val="00FA38E6"/>
    <w:rsid w:val="00FF1720"/>
    <w:rsid w:val="00FF3160"/>
    <w:rsid w:val="00FF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A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A33"/>
    <w:rPr>
      <w:sz w:val="18"/>
      <w:szCs w:val="18"/>
    </w:rPr>
  </w:style>
  <w:style w:type="character" w:styleId="a5">
    <w:name w:val="Strong"/>
    <w:basedOn w:val="a0"/>
    <w:uiPriority w:val="22"/>
    <w:qFormat/>
    <w:rsid w:val="00EA4A33"/>
    <w:rPr>
      <w:b/>
      <w:bCs/>
    </w:rPr>
  </w:style>
  <w:style w:type="character" w:styleId="a6">
    <w:name w:val="Hyperlink"/>
    <w:basedOn w:val="a0"/>
    <w:uiPriority w:val="99"/>
    <w:unhideWhenUsed/>
    <w:rsid w:val="00EA4A33"/>
    <w:rPr>
      <w:color w:val="0000FF"/>
      <w:u w:val="single"/>
    </w:rPr>
  </w:style>
  <w:style w:type="paragraph" w:styleId="a7">
    <w:name w:val="Normal (Web)"/>
    <w:aliases w:val="普通 (Web)"/>
    <w:basedOn w:val="a"/>
    <w:uiPriority w:val="99"/>
    <w:rsid w:val="00EA4A33"/>
    <w:rPr>
      <w:rFonts w:ascii="Times New Roman" w:eastAsia="宋体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004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2CC6-1909-40F3-942B-4CB92362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2020-04-01T08:42:00Z</dcterms:created>
  <dcterms:modified xsi:type="dcterms:W3CDTF">2020-04-03T02:00:00Z</dcterms:modified>
</cp:coreProperties>
</file>