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D7" w:rsidRDefault="009C35D7" w:rsidP="003B5BA2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7A7F73" w:rsidRPr="00AD25B2" w:rsidRDefault="009F0397" w:rsidP="00DF01DF">
      <w:pPr>
        <w:spacing w:afterLines="100" w:after="312" w:line="480" w:lineRule="exact"/>
        <w:jc w:val="center"/>
        <w:rPr>
          <w:rFonts w:ascii="黑体" w:eastAsia="黑体"/>
          <w:sz w:val="36"/>
          <w:szCs w:val="28"/>
        </w:rPr>
      </w:pPr>
      <w:proofErr w:type="gramStart"/>
      <w:r>
        <w:rPr>
          <w:rFonts w:ascii="黑体" w:eastAsia="黑体" w:hint="eastAsia"/>
          <w:sz w:val="36"/>
          <w:szCs w:val="28"/>
        </w:rPr>
        <w:t>通识课</w:t>
      </w:r>
      <w:r w:rsidR="007A7F73" w:rsidRPr="00AD25B2">
        <w:rPr>
          <w:rFonts w:ascii="黑体" w:eastAsia="黑体" w:hint="eastAsia"/>
          <w:sz w:val="36"/>
          <w:szCs w:val="28"/>
        </w:rPr>
        <w:t>开课</w:t>
      </w:r>
      <w:proofErr w:type="gramEnd"/>
      <w:r w:rsidR="007A7F73" w:rsidRPr="00AD25B2">
        <w:rPr>
          <w:rFonts w:ascii="黑体" w:eastAsia="黑体" w:hint="eastAsia"/>
          <w:sz w:val="36"/>
          <w:szCs w:val="28"/>
        </w:rPr>
        <w:t>申请</w:t>
      </w:r>
      <w:r w:rsidR="009C35D7" w:rsidRPr="00AD25B2">
        <w:rPr>
          <w:rFonts w:ascii="黑体" w:eastAsia="黑体" w:hint="eastAsia"/>
          <w:sz w:val="36"/>
          <w:szCs w:val="28"/>
        </w:rPr>
        <w:t>指南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一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新开课程的申报</w:t>
      </w:r>
    </w:p>
    <w:p w:rsidR="007A7F73" w:rsidRPr="006B4993" w:rsidRDefault="0029383D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通识课程分为人文素养</w:t>
      </w:r>
      <w:r>
        <w:rPr>
          <w:rFonts w:ascii="仿宋" w:eastAsia="仿宋" w:hAnsi="仿宋"/>
          <w:bCs/>
          <w:sz w:val="28"/>
          <w:szCs w:val="28"/>
        </w:rPr>
        <w:t>、社会经济、</w:t>
      </w:r>
      <w:r>
        <w:rPr>
          <w:rFonts w:ascii="仿宋" w:eastAsia="仿宋" w:hAnsi="仿宋" w:hint="eastAsia"/>
          <w:bCs/>
          <w:sz w:val="28"/>
          <w:szCs w:val="28"/>
        </w:rPr>
        <w:t>工程</w:t>
      </w:r>
      <w:r>
        <w:rPr>
          <w:rFonts w:ascii="仿宋" w:eastAsia="仿宋" w:hAnsi="仿宋"/>
          <w:bCs/>
          <w:sz w:val="28"/>
          <w:szCs w:val="28"/>
        </w:rPr>
        <w:t>技术、创新创业四</w:t>
      </w:r>
      <w:r>
        <w:rPr>
          <w:rFonts w:ascii="仿宋" w:eastAsia="仿宋" w:hAnsi="仿宋" w:hint="eastAsia"/>
          <w:bCs/>
          <w:sz w:val="28"/>
          <w:szCs w:val="28"/>
        </w:rPr>
        <w:t>大类。</w:t>
      </w:r>
      <w:r w:rsidR="00325425" w:rsidRPr="006B4993">
        <w:rPr>
          <w:rFonts w:ascii="仿宋" w:eastAsia="仿宋" w:hAnsi="仿宋" w:hint="eastAsia"/>
          <w:bCs/>
          <w:sz w:val="28"/>
          <w:szCs w:val="28"/>
        </w:rPr>
        <w:t>一般1门通识课程为2学分、32学时。新开课程应符合通识课程遴选标准，任课教师应符合通识课程任课教师条件。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教师填写《通识课程</w:t>
      </w:r>
      <w:r w:rsidR="002C4FFB">
        <w:rPr>
          <w:rFonts w:ascii="仿宋" w:eastAsia="仿宋" w:hAnsi="仿宋" w:hint="eastAsia"/>
          <w:bCs/>
          <w:sz w:val="28"/>
          <w:szCs w:val="28"/>
        </w:rPr>
        <w:t>开课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申请表》，二级学院（教学部）初审，然后由教师教学发展中心对照通识课程遴选标准、任课教师应具备的条件组织评定，并由学校课程建设委员会审核。必要时可组织对申请教师进行面试和部分章节内容试讲。审核通过后，教师方可进行该课程的</w:t>
      </w:r>
      <w:r w:rsidR="00A427E4">
        <w:rPr>
          <w:rFonts w:ascii="仿宋" w:eastAsia="仿宋" w:hAnsi="仿宋" w:hint="eastAsia"/>
          <w:bCs/>
          <w:sz w:val="28"/>
          <w:szCs w:val="28"/>
        </w:rPr>
        <w:t>学生</w:t>
      </w:r>
      <w:r w:rsidR="00A427E4">
        <w:rPr>
          <w:rFonts w:ascii="仿宋" w:eastAsia="仿宋" w:hAnsi="仿宋"/>
          <w:bCs/>
          <w:sz w:val="28"/>
          <w:szCs w:val="28"/>
        </w:rPr>
        <w:t>选课环节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。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二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课程遴选标准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符合学校课程建设总体规划和通识课程教学目标；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有利于提升学生的人文素养和创新能力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有利于促进不同学科间的交叉渗透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</w:t>
      </w:r>
      <w:r w:rsidRPr="006B4993">
        <w:rPr>
          <w:rFonts w:ascii="仿宋_GB2312" w:eastAsia="仿宋_GB2312" w:hint="eastAsia"/>
          <w:sz w:val="28"/>
          <w:szCs w:val="28"/>
        </w:rPr>
        <w:t>拓宽</w:t>
      </w:r>
      <w:r w:rsidRPr="006B4993">
        <w:rPr>
          <w:rFonts w:ascii="仿宋_GB2312" w:eastAsia="仿宋_GB2312"/>
          <w:sz w:val="28"/>
          <w:szCs w:val="28"/>
        </w:rPr>
        <w:t>学生</w:t>
      </w:r>
      <w:r w:rsidRPr="006B4993">
        <w:rPr>
          <w:rFonts w:ascii="仿宋_GB2312" w:eastAsia="仿宋_GB2312" w:hint="eastAsia"/>
          <w:sz w:val="28"/>
          <w:szCs w:val="28"/>
        </w:rPr>
        <w:t>知识</w:t>
      </w:r>
      <w:r w:rsidRPr="006B4993">
        <w:rPr>
          <w:rFonts w:ascii="仿宋_GB2312" w:eastAsia="仿宋_GB2312"/>
          <w:sz w:val="28"/>
          <w:szCs w:val="28"/>
        </w:rPr>
        <w:t>面</w:t>
      </w:r>
      <w:r w:rsidRPr="006B4993">
        <w:rPr>
          <w:rFonts w:ascii="仿宋_GB2312" w:eastAsia="仿宋_GB2312" w:hint="eastAsia"/>
          <w:sz w:val="28"/>
          <w:szCs w:val="28"/>
        </w:rPr>
        <w:t>，</w:t>
      </w:r>
      <w:r w:rsidRPr="006B4993">
        <w:rPr>
          <w:rFonts w:ascii="仿宋_GB2312" w:eastAsia="仿宋_GB2312"/>
          <w:sz w:val="28"/>
          <w:szCs w:val="28"/>
        </w:rPr>
        <w:t>了解学科发展前沿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有利于体现本校办学传统与特色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鼓励教授开设高质量的通识课程</w:t>
      </w:r>
      <w:r w:rsidR="00D60716">
        <w:rPr>
          <w:rFonts w:ascii="仿宋_GB2312" w:eastAsia="仿宋_GB2312" w:hint="eastAsia"/>
          <w:sz w:val="28"/>
          <w:szCs w:val="28"/>
        </w:rPr>
        <w:t>;</w:t>
      </w:r>
    </w:p>
    <w:p w:rsidR="00D60716" w:rsidRPr="006B4993" w:rsidRDefault="00D60716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鼓励教师</w:t>
      </w:r>
      <w:r>
        <w:rPr>
          <w:rFonts w:ascii="仿宋_GB2312" w:eastAsia="仿宋_GB2312"/>
          <w:sz w:val="28"/>
          <w:szCs w:val="28"/>
        </w:rPr>
        <w:t>开设创新创业类课程。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三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任课教师应具备的条件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须具有中级及以上职称或研究生及以上学历，并获得高校</w:t>
      </w:r>
      <w:r w:rsidRPr="006B4993">
        <w:rPr>
          <w:rFonts w:ascii="仿宋" w:eastAsia="仿宋" w:hAnsi="仿宋" w:hint="eastAsia"/>
          <w:sz w:val="28"/>
          <w:szCs w:val="28"/>
        </w:rPr>
        <w:t>教师资格证书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应有高深学术造诣，知识面广；具备承担该课程教学工作所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必备的素质和能力；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任课教师对申报课程有深度的研究，已开课或有相近课程的任教经历；</w:t>
      </w:r>
    </w:p>
    <w:p w:rsidR="00325425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每学年至少有开设一个班次的能力，</w:t>
      </w:r>
      <w:r w:rsidRPr="006B4993">
        <w:rPr>
          <w:rFonts w:ascii="仿宋" w:eastAsia="仿宋" w:hAnsi="仿宋" w:hint="eastAsia"/>
          <w:sz w:val="28"/>
          <w:szCs w:val="28"/>
        </w:rPr>
        <w:t>每位教师每学期开设通识课程一般不超过2门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sectPr w:rsidR="00325425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C3" w:rsidRDefault="00D67EC3">
      <w:r>
        <w:separator/>
      </w:r>
    </w:p>
  </w:endnote>
  <w:endnote w:type="continuationSeparator" w:id="0">
    <w:p w:rsidR="00D67EC3" w:rsidRDefault="00D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D67E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 w:rsidP="003F3D63">
    <w:pPr>
      <w:pStyle w:val="a4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5962AB">
      <w:rPr>
        <w:rStyle w:val="a3"/>
        <w:rFonts w:ascii="仿宋_GB2312"/>
        <w:noProof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C3" w:rsidRDefault="00D67EC3">
      <w:r>
        <w:separator/>
      </w:r>
    </w:p>
  </w:footnote>
  <w:footnote w:type="continuationSeparator" w:id="0">
    <w:p w:rsidR="00D67EC3" w:rsidRDefault="00D67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77E4"/>
    <w:rsid w:val="000E7EF6"/>
    <w:rsid w:val="00100C67"/>
    <w:rsid w:val="00106AD3"/>
    <w:rsid w:val="00110E12"/>
    <w:rsid w:val="00162F62"/>
    <w:rsid w:val="00163420"/>
    <w:rsid w:val="00186F21"/>
    <w:rsid w:val="001872F5"/>
    <w:rsid w:val="001922A6"/>
    <w:rsid w:val="00232798"/>
    <w:rsid w:val="0027269E"/>
    <w:rsid w:val="0029383D"/>
    <w:rsid w:val="002C4FFB"/>
    <w:rsid w:val="002E12CF"/>
    <w:rsid w:val="002E251A"/>
    <w:rsid w:val="002F6A17"/>
    <w:rsid w:val="00313F88"/>
    <w:rsid w:val="00325425"/>
    <w:rsid w:val="00346943"/>
    <w:rsid w:val="003909E0"/>
    <w:rsid w:val="003B5BA2"/>
    <w:rsid w:val="00467477"/>
    <w:rsid w:val="004710B3"/>
    <w:rsid w:val="004E053C"/>
    <w:rsid w:val="004E38A1"/>
    <w:rsid w:val="004F1C32"/>
    <w:rsid w:val="004F6C41"/>
    <w:rsid w:val="00507207"/>
    <w:rsid w:val="00521528"/>
    <w:rsid w:val="005341C6"/>
    <w:rsid w:val="00582B00"/>
    <w:rsid w:val="005962AB"/>
    <w:rsid w:val="005C5638"/>
    <w:rsid w:val="005C582A"/>
    <w:rsid w:val="005E0A15"/>
    <w:rsid w:val="00601D83"/>
    <w:rsid w:val="00635A23"/>
    <w:rsid w:val="006D4699"/>
    <w:rsid w:val="00731598"/>
    <w:rsid w:val="00747AFC"/>
    <w:rsid w:val="007A2FBC"/>
    <w:rsid w:val="007A7F73"/>
    <w:rsid w:val="00802507"/>
    <w:rsid w:val="0085134C"/>
    <w:rsid w:val="008B4603"/>
    <w:rsid w:val="008B6BF1"/>
    <w:rsid w:val="008D2288"/>
    <w:rsid w:val="008E51B5"/>
    <w:rsid w:val="00907EBD"/>
    <w:rsid w:val="00930EC8"/>
    <w:rsid w:val="0093438F"/>
    <w:rsid w:val="00940ABD"/>
    <w:rsid w:val="009A6884"/>
    <w:rsid w:val="009C35D7"/>
    <w:rsid w:val="009D2377"/>
    <w:rsid w:val="009E130E"/>
    <w:rsid w:val="009F0397"/>
    <w:rsid w:val="009F30F2"/>
    <w:rsid w:val="00A02110"/>
    <w:rsid w:val="00A427E4"/>
    <w:rsid w:val="00A624C1"/>
    <w:rsid w:val="00A8188B"/>
    <w:rsid w:val="00A8666A"/>
    <w:rsid w:val="00AC05E2"/>
    <w:rsid w:val="00AD25B2"/>
    <w:rsid w:val="00AF5C11"/>
    <w:rsid w:val="00B01B36"/>
    <w:rsid w:val="00B068B8"/>
    <w:rsid w:val="00B13F15"/>
    <w:rsid w:val="00B23965"/>
    <w:rsid w:val="00B50D1A"/>
    <w:rsid w:val="00BB7D5C"/>
    <w:rsid w:val="00BC3155"/>
    <w:rsid w:val="00BD5772"/>
    <w:rsid w:val="00C0346D"/>
    <w:rsid w:val="00C67CE3"/>
    <w:rsid w:val="00C74DFE"/>
    <w:rsid w:val="00CB3FEA"/>
    <w:rsid w:val="00CD483F"/>
    <w:rsid w:val="00CD5645"/>
    <w:rsid w:val="00CF5CA9"/>
    <w:rsid w:val="00D576CC"/>
    <w:rsid w:val="00D60716"/>
    <w:rsid w:val="00D67EC3"/>
    <w:rsid w:val="00DF01DF"/>
    <w:rsid w:val="00E05612"/>
    <w:rsid w:val="00E17B08"/>
    <w:rsid w:val="00E2416E"/>
    <w:rsid w:val="00E35B4A"/>
    <w:rsid w:val="00E451CF"/>
    <w:rsid w:val="00E856A0"/>
    <w:rsid w:val="00EA66F2"/>
    <w:rsid w:val="00EE3156"/>
    <w:rsid w:val="00EE59B8"/>
    <w:rsid w:val="00F34D01"/>
    <w:rsid w:val="00F52BF8"/>
    <w:rsid w:val="00F94B59"/>
    <w:rsid w:val="00FA28B3"/>
    <w:rsid w:val="00FB156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1FDC-5231-4DBA-9484-65F5F5D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41C6"/>
  </w:style>
  <w:style w:type="paragraph" w:styleId="a4">
    <w:name w:val="footer"/>
    <w:basedOn w:val="a"/>
    <w:link w:val="Char"/>
    <w:rsid w:val="0053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41C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C5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145</cp:revision>
  <dcterms:created xsi:type="dcterms:W3CDTF">2016-09-18T00:09:00Z</dcterms:created>
  <dcterms:modified xsi:type="dcterms:W3CDTF">2017-10-09T03:14:00Z</dcterms:modified>
</cp:coreProperties>
</file>