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549" w:rsidRPr="009C4549" w:rsidRDefault="009C4549" w:rsidP="009C4549">
      <w:pPr>
        <w:pStyle w:val="1"/>
        <w:jc w:val="center"/>
      </w:pPr>
      <w:r w:rsidRPr="009C4549">
        <w:rPr>
          <w:rFonts w:hint="eastAsia"/>
        </w:rPr>
        <w:t>上海市市本级信息化项目通用类配置标准</w:t>
      </w:r>
    </w:p>
    <w:p w:rsidR="009C4549" w:rsidRPr="009C4549" w:rsidRDefault="009C4549" w:rsidP="009C45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4549">
        <w:rPr>
          <w:rFonts w:ascii="仿宋" w:eastAsia="仿宋" w:hAnsi="仿宋" w:hint="eastAsia"/>
          <w:sz w:val="28"/>
          <w:szCs w:val="28"/>
        </w:rPr>
        <w:t>为规范本市市级预算单位信息化项目申报，根据国务院《关于深化预算管理制度改革的决定》（国发〔</w:t>
      </w:r>
      <w:r w:rsidRPr="009C4549">
        <w:rPr>
          <w:rFonts w:ascii="仿宋" w:eastAsia="仿宋" w:hAnsi="仿宋"/>
          <w:sz w:val="28"/>
          <w:szCs w:val="28"/>
        </w:rPr>
        <w:t>2014〕45 号）有关“加快推进项目</w:t>
      </w:r>
      <w:r w:rsidRPr="009C4549">
        <w:rPr>
          <w:rFonts w:ascii="仿宋" w:eastAsia="仿宋" w:hAnsi="仿宋" w:hint="eastAsia"/>
          <w:sz w:val="28"/>
          <w:szCs w:val="28"/>
        </w:rPr>
        <w:t>支出定额标准体系建设，充分发挥支出标准在预算编制和管理中的基础支撑作用”的精神和要求，针对市本级预算单位信息化项目申报中所涉及的公共类、通用类和常规类内容，建立配置标准如下：</w:t>
      </w:r>
    </w:p>
    <w:p w:rsidR="009C4549" w:rsidRPr="009C4549" w:rsidRDefault="009C4549" w:rsidP="00E53DE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4549">
        <w:rPr>
          <w:rFonts w:ascii="仿宋" w:eastAsia="仿宋" w:hAnsi="仿宋" w:hint="eastAsia"/>
          <w:sz w:val="28"/>
          <w:szCs w:val="28"/>
        </w:rPr>
        <w:t>为保障系统软硬正常使用，</w:t>
      </w:r>
      <w:r w:rsidRPr="000A105D">
        <w:rPr>
          <w:rFonts w:ascii="仿宋" w:eastAsia="仿宋" w:hAnsi="仿宋" w:hint="eastAsia"/>
          <w:color w:val="FF0000"/>
          <w:sz w:val="28"/>
          <w:szCs w:val="28"/>
        </w:rPr>
        <w:t>常规运</w:t>
      </w:r>
      <w:proofErr w:type="gramStart"/>
      <w:r w:rsidRPr="000A105D">
        <w:rPr>
          <w:rFonts w:ascii="仿宋" w:eastAsia="仿宋" w:hAnsi="仿宋" w:hint="eastAsia"/>
          <w:color w:val="FF0000"/>
          <w:sz w:val="28"/>
          <w:szCs w:val="28"/>
        </w:rPr>
        <w:t>维工作</w:t>
      </w:r>
      <w:proofErr w:type="gramEnd"/>
      <w:r w:rsidRPr="000A105D">
        <w:rPr>
          <w:rFonts w:ascii="仿宋" w:eastAsia="仿宋" w:hAnsi="仿宋" w:hint="eastAsia"/>
          <w:color w:val="FF0000"/>
          <w:sz w:val="28"/>
          <w:szCs w:val="28"/>
        </w:rPr>
        <w:t>标准</w:t>
      </w:r>
      <w:r w:rsidRPr="009C4549">
        <w:rPr>
          <w:rFonts w:ascii="仿宋" w:eastAsia="仿宋" w:hAnsi="仿宋" w:hint="eastAsia"/>
          <w:sz w:val="28"/>
          <w:szCs w:val="28"/>
        </w:rPr>
        <w:t>配置如下：</w:t>
      </w:r>
      <w:r w:rsidRPr="009C4549">
        <w:rPr>
          <w:rFonts w:ascii="仿宋" w:eastAsia="仿宋" w:hAnsi="仿宋"/>
          <w:sz w:val="28"/>
          <w:szCs w:val="28"/>
        </w:rPr>
        <w:t xml:space="preserve"> </w:t>
      </w:r>
    </w:p>
    <w:p w:rsidR="009C4549" w:rsidRPr="009C4549" w:rsidRDefault="009C4549" w:rsidP="009C4549">
      <w:pPr>
        <w:rPr>
          <w:rFonts w:ascii="仿宋" w:eastAsia="仿宋" w:hAnsi="仿宋"/>
          <w:sz w:val="28"/>
          <w:szCs w:val="28"/>
        </w:rPr>
      </w:pPr>
      <w:r w:rsidRPr="009C4549">
        <w:rPr>
          <w:rFonts w:ascii="仿宋" w:eastAsia="仿宋" w:hAnsi="仿宋" w:hint="eastAsia"/>
          <w:sz w:val="28"/>
          <w:szCs w:val="28"/>
        </w:rPr>
        <w:t>（</w:t>
      </w:r>
      <w:r w:rsidRPr="009C4549">
        <w:rPr>
          <w:rFonts w:ascii="仿宋" w:eastAsia="仿宋" w:hAnsi="仿宋"/>
          <w:sz w:val="28"/>
          <w:szCs w:val="28"/>
        </w:rPr>
        <w:t xml:space="preserve">1）硬件设备维护标准 </w:t>
      </w:r>
    </w:p>
    <w:p w:rsidR="009C4549" w:rsidRPr="009C4549" w:rsidRDefault="009C4549" w:rsidP="009C45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4549">
        <w:rPr>
          <w:rFonts w:ascii="仿宋" w:eastAsia="仿宋" w:hAnsi="仿宋" w:hint="eastAsia"/>
          <w:sz w:val="28"/>
          <w:szCs w:val="28"/>
        </w:rPr>
        <w:t>硬件设备维护包括日常运行维护、运行情况监控、故障处理（含故障零部件更换）及应急保障等，运行维护费用标准参考如下：</w:t>
      </w:r>
      <w:r w:rsidRPr="009C4549">
        <w:rPr>
          <w:rFonts w:ascii="仿宋" w:eastAsia="仿宋" w:hAnsi="仿宋"/>
          <w:sz w:val="28"/>
          <w:szCs w:val="28"/>
        </w:rPr>
        <w:t xml:space="preserve"> </w:t>
      </w:r>
    </w:p>
    <w:p w:rsidR="009C4549" w:rsidRPr="009C4549" w:rsidRDefault="009C4549" w:rsidP="00F55E1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4549">
        <w:rPr>
          <w:rFonts w:ascii="仿宋" w:eastAsia="仿宋" w:hAnsi="仿宋" w:hint="eastAsia"/>
          <w:sz w:val="28"/>
          <w:szCs w:val="28"/>
        </w:rPr>
        <w:t>硬件设备维护费</w:t>
      </w:r>
      <w:r w:rsidRPr="009C4549">
        <w:rPr>
          <w:rFonts w:ascii="仿宋" w:eastAsia="仿宋" w:hAnsi="仿宋"/>
          <w:sz w:val="28"/>
          <w:szCs w:val="28"/>
        </w:rPr>
        <w:t xml:space="preserve"> = 硬件设备购置费 × 维护费率 </w:t>
      </w:r>
      <w:r w:rsidRPr="009C4549">
        <w:rPr>
          <w:rFonts w:ascii="仿宋" w:eastAsia="仿宋" w:hAnsi="仿宋" w:hint="eastAsia"/>
          <w:sz w:val="28"/>
          <w:szCs w:val="28"/>
        </w:rPr>
        <w:t>根据硬件设备类型确定基本维护费率如下，随着使用年限增加，可根据设备更换配件等实际维护内容，适当调高维护费率。</w:t>
      </w:r>
      <w:r w:rsidRPr="009C4549">
        <w:rPr>
          <w:rFonts w:ascii="仿宋" w:eastAsia="仿宋" w:hAnsi="仿宋"/>
          <w:sz w:val="28"/>
          <w:szCs w:val="28"/>
        </w:rPr>
        <w:t xml:space="preserve"> </w:t>
      </w:r>
    </w:p>
    <w:p w:rsidR="009C4549" w:rsidRPr="009C4549" w:rsidRDefault="009C4549" w:rsidP="00F55E15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9C4549">
        <w:rPr>
          <w:rFonts w:ascii="仿宋" w:eastAsia="仿宋" w:hAnsi="仿宋"/>
          <w:sz w:val="28"/>
          <w:szCs w:val="28"/>
        </w:rPr>
        <w:t xml:space="preserve">  A类维护费率≤4%，包括：核心层交换机、高端路由器、负载均</w:t>
      </w:r>
      <w:r w:rsidRPr="009C4549">
        <w:rPr>
          <w:rFonts w:ascii="仿宋" w:eastAsia="仿宋" w:hAnsi="仿宋" w:hint="eastAsia"/>
          <w:sz w:val="28"/>
          <w:szCs w:val="28"/>
        </w:rPr>
        <w:t>衡器、小型机服务器、光盘塔（库）、磁带库、空调、门禁系统、发电机、光纤交换机、报警系统、环境监控系统、防静电地板、接收天线、防雷</w:t>
      </w:r>
      <w:r w:rsidRPr="009C4549">
        <w:rPr>
          <w:rFonts w:ascii="仿宋" w:eastAsia="仿宋" w:hAnsi="仿宋"/>
          <w:sz w:val="28"/>
          <w:szCs w:val="28"/>
        </w:rPr>
        <w:t xml:space="preserve"> </w:t>
      </w:r>
      <w:r w:rsidRPr="009C4549">
        <w:rPr>
          <w:rFonts w:ascii="仿宋" w:eastAsia="仿宋" w:hAnsi="仿宋" w:hint="eastAsia"/>
          <w:sz w:val="28"/>
          <w:szCs w:val="28"/>
        </w:rPr>
        <w:t>系统、机柜、综合布线及其它；</w:t>
      </w:r>
      <w:r w:rsidRPr="009C4549">
        <w:rPr>
          <w:rFonts w:ascii="仿宋" w:eastAsia="仿宋" w:hAnsi="仿宋"/>
          <w:sz w:val="28"/>
          <w:szCs w:val="28"/>
        </w:rPr>
        <w:t xml:space="preserve"> </w:t>
      </w:r>
    </w:p>
    <w:p w:rsidR="009C4549" w:rsidRPr="009C4549" w:rsidRDefault="009C4549" w:rsidP="00F55E15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9C4549">
        <w:rPr>
          <w:rFonts w:ascii="仿宋" w:eastAsia="仿宋" w:hAnsi="仿宋"/>
          <w:sz w:val="28"/>
          <w:szCs w:val="28"/>
        </w:rPr>
        <w:t xml:space="preserve">  B类维护费率≤6%，包括：分布层交换机、接入层交换机、中端</w:t>
      </w:r>
      <w:r w:rsidRPr="009C4549">
        <w:rPr>
          <w:rFonts w:ascii="仿宋" w:eastAsia="仿宋" w:hAnsi="仿宋" w:hint="eastAsia"/>
          <w:sz w:val="28"/>
          <w:szCs w:val="28"/>
        </w:rPr>
        <w:t>路由器、工作站、工控机、平板电脑、安全网闸、网关、加密机、磁盘阵列、磁带机、</w:t>
      </w:r>
      <w:r w:rsidRPr="009C4549">
        <w:rPr>
          <w:rFonts w:ascii="仿宋" w:eastAsia="仿宋" w:hAnsi="仿宋"/>
          <w:sz w:val="28"/>
          <w:szCs w:val="28"/>
        </w:rPr>
        <w:t>UPS、绘图仪、有线通信设备、无线网络设备、KVM、消</w:t>
      </w:r>
      <w:r w:rsidRPr="009C4549">
        <w:rPr>
          <w:rFonts w:ascii="仿宋" w:eastAsia="仿宋" w:hAnsi="仿宋" w:hint="eastAsia"/>
          <w:sz w:val="28"/>
          <w:szCs w:val="28"/>
        </w:rPr>
        <w:t>防系统、视频会议系统、音视频监控设备；</w:t>
      </w:r>
      <w:r w:rsidRPr="009C4549">
        <w:rPr>
          <w:rFonts w:ascii="仿宋" w:eastAsia="仿宋" w:hAnsi="仿宋"/>
          <w:sz w:val="28"/>
          <w:szCs w:val="28"/>
        </w:rPr>
        <w:t xml:space="preserve"> </w:t>
      </w:r>
    </w:p>
    <w:p w:rsidR="009C4549" w:rsidRPr="009C4549" w:rsidRDefault="009C4549" w:rsidP="00F55E15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9C4549">
        <w:rPr>
          <w:rFonts w:ascii="仿宋" w:eastAsia="仿宋" w:hAnsi="仿宋"/>
          <w:sz w:val="28"/>
          <w:szCs w:val="28"/>
        </w:rPr>
        <w:lastRenderedPageBreak/>
        <w:t xml:space="preserve">  C 类维护费率≤8%，包括：PC 服务器、刀片服务器、PC 机、笔</w:t>
      </w:r>
      <w:r w:rsidRPr="009C4549">
        <w:rPr>
          <w:rFonts w:ascii="仿宋" w:eastAsia="仿宋" w:hAnsi="仿宋" w:hint="eastAsia"/>
          <w:sz w:val="28"/>
          <w:szCs w:val="28"/>
        </w:rPr>
        <w:t>记本、打印机、扫描仪、无线通信设备、低端网络设备、</w:t>
      </w:r>
      <w:r w:rsidRPr="009C4549">
        <w:rPr>
          <w:rFonts w:ascii="仿宋" w:eastAsia="仿宋" w:hAnsi="仿宋"/>
          <w:sz w:val="28"/>
          <w:szCs w:val="28"/>
        </w:rPr>
        <w:t>RFID设备、条</w:t>
      </w:r>
      <w:r w:rsidRPr="009C4549">
        <w:rPr>
          <w:rFonts w:ascii="仿宋" w:eastAsia="仿宋" w:hAnsi="仿宋" w:hint="eastAsia"/>
          <w:sz w:val="28"/>
          <w:szCs w:val="28"/>
        </w:rPr>
        <w:t>形码设备</w:t>
      </w:r>
      <w:r w:rsidRPr="009C4549">
        <w:rPr>
          <w:rFonts w:ascii="仿宋" w:eastAsia="仿宋" w:hAnsi="仿宋"/>
          <w:sz w:val="28"/>
          <w:szCs w:val="28"/>
        </w:rPr>
        <w:t xml:space="preserve">; </w:t>
      </w:r>
    </w:p>
    <w:p w:rsidR="009C4549" w:rsidRPr="009C4549" w:rsidRDefault="009C4549" w:rsidP="009C4549">
      <w:pPr>
        <w:rPr>
          <w:rFonts w:ascii="仿宋" w:eastAsia="仿宋" w:hAnsi="仿宋"/>
          <w:sz w:val="28"/>
          <w:szCs w:val="28"/>
        </w:rPr>
      </w:pPr>
      <w:r w:rsidRPr="009C4549">
        <w:rPr>
          <w:rFonts w:ascii="仿宋" w:eastAsia="仿宋" w:hAnsi="仿宋" w:hint="eastAsia"/>
          <w:sz w:val="28"/>
          <w:szCs w:val="28"/>
        </w:rPr>
        <w:t>（</w:t>
      </w:r>
      <w:r w:rsidRPr="009C4549">
        <w:rPr>
          <w:rFonts w:ascii="仿宋" w:eastAsia="仿宋" w:hAnsi="仿宋"/>
          <w:sz w:val="28"/>
          <w:szCs w:val="28"/>
        </w:rPr>
        <w:t xml:space="preserve">2）安全设备维护标准 </w:t>
      </w:r>
    </w:p>
    <w:p w:rsidR="009C4549" w:rsidRPr="009C4549" w:rsidRDefault="009C4549" w:rsidP="009C45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4549">
        <w:rPr>
          <w:rFonts w:ascii="仿宋" w:eastAsia="仿宋" w:hAnsi="仿宋" w:hint="eastAsia"/>
          <w:sz w:val="28"/>
          <w:szCs w:val="28"/>
        </w:rPr>
        <w:t>安全设备维护包括日常运行维护、内置软件更新升级等，其中日常运行维护费不超过“设备购置费×</w:t>
      </w:r>
      <w:r w:rsidRPr="009C4549">
        <w:rPr>
          <w:rFonts w:ascii="仿宋" w:eastAsia="仿宋" w:hAnsi="仿宋"/>
          <w:sz w:val="28"/>
          <w:szCs w:val="28"/>
        </w:rPr>
        <w:t>10%”，内置软件更新升级等根据维护</w:t>
      </w:r>
      <w:r w:rsidRPr="009C4549">
        <w:rPr>
          <w:rFonts w:ascii="仿宋" w:eastAsia="仿宋" w:hAnsi="仿宋" w:hint="eastAsia"/>
          <w:sz w:val="28"/>
          <w:szCs w:val="28"/>
        </w:rPr>
        <w:t>内容确定费率。</w:t>
      </w:r>
      <w:r w:rsidRPr="009C4549">
        <w:rPr>
          <w:rFonts w:ascii="仿宋" w:eastAsia="仿宋" w:hAnsi="仿宋"/>
          <w:sz w:val="28"/>
          <w:szCs w:val="28"/>
        </w:rPr>
        <w:t xml:space="preserve"> </w:t>
      </w:r>
    </w:p>
    <w:p w:rsidR="009C4549" w:rsidRPr="009C4549" w:rsidRDefault="009C4549" w:rsidP="009C4549">
      <w:pPr>
        <w:rPr>
          <w:rFonts w:ascii="仿宋" w:eastAsia="仿宋" w:hAnsi="仿宋"/>
          <w:sz w:val="28"/>
          <w:szCs w:val="28"/>
        </w:rPr>
      </w:pPr>
      <w:r w:rsidRPr="009C4549">
        <w:rPr>
          <w:rFonts w:ascii="仿宋" w:eastAsia="仿宋" w:hAnsi="仿宋" w:hint="eastAsia"/>
          <w:sz w:val="28"/>
          <w:szCs w:val="28"/>
        </w:rPr>
        <w:t>（</w:t>
      </w:r>
      <w:r w:rsidRPr="009C4549">
        <w:rPr>
          <w:rFonts w:ascii="仿宋" w:eastAsia="仿宋" w:hAnsi="仿宋"/>
          <w:sz w:val="28"/>
          <w:szCs w:val="28"/>
        </w:rPr>
        <w:t xml:space="preserve">3）产品软件维护标准 </w:t>
      </w:r>
    </w:p>
    <w:p w:rsidR="00494E93" w:rsidRDefault="009C4549" w:rsidP="009C45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4549">
        <w:rPr>
          <w:rFonts w:ascii="仿宋" w:eastAsia="仿宋" w:hAnsi="仿宋" w:hint="eastAsia"/>
          <w:sz w:val="28"/>
          <w:szCs w:val="28"/>
        </w:rPr>
        <w:t>产品软件维护包括日常运行维护、性能监控、产品正常升级等，运行维护费用标准参考如下：</w:t>
      </w:r>
      <w:r w:rsidRPr="009C4549">
        <w:rPr>
          <w:rFonts w:ascii="仿宋" w:eastAsia="仿宋" w:hAnsi="仿宋"/>
          <w:sz w:val="28"/>
          <w:szCs w:val="28"/>
        </w:rPr>
        <w:t xml:space="preserve"> </w:t>
      </w:r>
    </w:p>
    <w:p w:rsidR="009C4549" w:rsidRPr="009C4549" w:rsidRDefault="009C4549" w:rsidP="009C4549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9C4549">
        <w:rPr>
          <w:rFonts w:ascii="仿宋" w:eastAsia="仿宋" w:hAnsi="仿宋" w:hint="eastAsia"/>
          <w:sz w:val="28"/>
          <w:szCs w:val="28"/>
        </w:rPr>
        <w:t>产品软件维护费</w:t>
      </w:r>
      <w:r w:rsidRPr="009C4549">
        <w:rPr>
          <w:rFonts w:ascii="仿宋" w:eastAsia="仿宋" w:hAnsi="仿宋"/>
          <w:sz w:val="28"/>
          <w:szCs w:val="28"/>
        </w:rPr>
        <w:t xml:space="preserve"> = 产品软件购置费 × 维护费率 </w:t>
      </w:r>
    </w:p>
    <w:p w:rsidR="009C4549" w:rsidRPr="009C4549" w:rsidRDefault="009C4549" w:rsidP="009C45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4549">
        <w:rPr>
          <w:rFonts w:ascii="仿宋" w:eastAsia="仿宋" w:hAnsi="仿宋" w:hint="eastAsia"/>
          <w:sz w:val="28"/>
          <w:szCs w:val="28"/>
        </w:rPr>
        <w:t>维护费率根据软件产品类型来确定，工具类软件≤</w:t>
      </w:r>
      <w:r w:rsidRPr="009C4549">
        <w:rPr>
          <w:rFonts w:ascii="仿宋" w:eastAsia="仿宋" w:hAnsi="仿宋"/>
          <w:sz w:val="28"/>
          <w:szCs w:val="28"/>
        </w:rPr>
        <w:t xml:space="preserve">5%，国产软件≤10%，其它产品软件根据维护内容确定费率。 </w:t>
      </w:r>
    </w:p>
    <w:p w:rsidR="009C4549" w:rsidRPr="009C4549" w:rsidRDefault="009C4549" w:rsidP="009C4549">
      <w:pPr>
        <w:rPr>
          <w:rFonts w:ascii="仿宋" w:eastAsia="仿宋" w:hAnsi="仿宋"/>
          <w:sz w:val="28"/>
          <w:szCs w:val="28"/>
        </w:rPr>
      </w:pPr>
      <w:r w:rsidRPr="009C4549">
        <w:rPr>
          <w:rFonts w:ascii="仿宋" w:eastAsia="仿宋" w:hAnsi="仿宋" w:hint="eastAsia"/>
          <w:sz w:val="28"/>
          <w:szCs w:val="28"/>
        </w:rPr>
        <w:t>（</w:t>
      </w:r>
      <w:r w:rsidRPr="009C4549">
        <w:rPr>
          <w:rFonts w:ascii="仿宋" w:eastAsia="仿宋" w:hAnsi="仿宋"/>
          <w:sz w:val="28"/>
          <w:szCs w:val="28"/>
        </w:rPr>
        <w:t xml:space="preserve">4）应用软件维护标准 </w:t>
      </w:r>
    </w:p>
    <w:p w:rsidR="009C4549" w:rsidRPr="009C4549" w:rsidRDefault="009C4549" w:rsidP="009C45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4549">
        <w:rPr>
          <w:rFonts w:ascii="仿宋" w:eastAsia="仿宋" w:hAnsi="仿宋" w:hint="eastAsia"/>
          <w:sz w:val="28"/>
          <w:szCs w:val="28"/>
        </w:rPr>
        <w:t>应用软件维护包括日常运行维护、性能优化、数据管理、现有应用功能完善等，运行维护费用标准参考如下：</w:t>
      </w:r>
      <w:r w:rsidRPr="009C4549">
        <w:rPr>
          <w:rFonts w:ascii="仿宋" w:eastAsia="仿宋" w:hAnsi="仿宋"/>
          <w:sz w:val="28"/>
          <w:szCs w:val="28"/>
        </w:rPr>
        <w:t xml:space="preserve"> </w:t>
      </w:r>
    </w:p>
    <w:p w:rsidR="009C4549" w:rsidRPr="009C4549" w:rsidRDefault="009C4549" w:rsidP="00494E9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4549">
        <w:rPr>
          <w:rFonts w:ascii="仿宋" w:eastAsia="仿宋" w:hAnsi="仿宋" w:hint="eastAsia"/>
          <w:sz w:val="28"/>
          <w:szCs w:val="28"/>
        </w:rPr>
        <w:t>应用软件维护费</w:t>
      </w:r>
      <w:r w:rsidRPr="009C4549">
        <w:rPr>
          <w:rFonts w:ascii="仿宋" w:eastAsia="仿宋" w:hAnsi="仿宋"/>
          <w:sz w:val="28"/>
          <w:szCs w:val="28"/>
        </w:rPr>
        <w:t xml:space="preserve"> = 原软件开发费 × 维护系数 </w:t>
      </w:r>
    </w:p>
    <w:p w:rsidR="00265D6E" w:rsidRPr="009C4549" w:rsidRDefault="009C4549" w:rsidP="009C45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4549">
        <w:rPr>
          <w:rFonts w:ascii="仿宋" w:eastAsia="仿宋" w:hAnsi="仿宋" w:hint="eastAsia"/>
          <w:sz w:val="28"/>
          <w:szCs w:val="28"/>
        </w:rPr>
        <w:t>维护系数根据实际工作量估算，简单功能（指仅包含输入、输出、存储功能的模块）维护系数一般不超过</w:t>
      </w:r>
      <w:r w:rsidRPr="009C4549">
        <w:rPr>
          <w:rFonts w:ascii="仿宋" w:eastAsia="仿宋" w:hAnsi="仿宋"/>
          <w:sz w:val="28"/>
          <w:szCs w:val="28"/>
        </w:rPr>
        <w:t xml:space="preserve"> 7%，较复杂功能（指包含业务数</w:t>
      </w:r>
      <w:r w:rsidRPr="009C4549">
        <w:rPr>
          <w:rFonts w:ascii="仿宋" w:eastAsia="仿宋" w:hAnsi="仿宋" w:hint="eastAsia"/>
          <w:sz w:val="28"/>
          <w:szCs w:val="28"/>
        </w:rPr>
        <w:t>据计算处理及综合查询功能的模块）不超过</w:t>
      </w:r>
      <w:r w:rsidRPr="009C4549">
        <w:rPr>
          <w:rFonts w:ascii="仿宋" w:eastAsia="仿宋" w:hAnsi="仿宋"/>
          <w:sz w:val="28"/>
          <w:szCs w:val="28"/>
        </w:rPr>
        <w:t xml:space="preserve"> 12%，非常复杂功能（指涉</w:t>
      </w:r>
      <w:r w:rsidRPr="009C4549">
        <w:rPr>
          <w:rFonts w:ascii="仿宋" w:eastAsia="仿宋" w:hAnsi="仿宋" w:hint="eastAsia"/>
          <w:sz w:val="28"/>
          <w:szCs w:val="28"/>
        </w:rPr>
        <w:t>及业务数据的多重计算处理、实时处理及分析功能的模块）不超过</w:t>
      </w:r>
      <w:r w:rsidRPr="009C4549">
        <w:rPr>
          <w:rFonts w:ascii="仿宋" w:eastAsia="仿宋" w:hAnsi="仿宋"/>
          <w:sz w:val="28"/>
          <w:szCs w:val="28"/>
        </w:rPr>
        <w:t xml:space="preserve"> 20%。</w:t>
      </w:r>
    </w:p>
    <w:sectPr w:rsidR="00265D6E" w:rsidRPr="009C4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49"/>
    <w:rsid w:val="000A105D"/>
    <w:rsid w:val="00265D6E"/>
    <w:rsid w:val="00494E93"/>
    <w:rsid w:val="008238D2"/>
    <w:rsid w:val="009C4549"/>
    <w:rsid w:val="00E53DE8"/>
    <w:rsid w:val="00F5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47481"/>
  <w15:chartTrackingRefBased/>
  <w15:docId w15:val="{DF96A40C-9AA3-4E67-A845-C310B186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45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54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2019-06-19T07:23:00Z</dcterms:created>
  <dcterms:modified xsi:type="dcterms:W3CDTF">2019-06-19T07:31:00Z</dcterms:modified>
</cp:coreProperties>
</file>