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4E4" w:rsidRDefault="006804E4" w:rsidP="006804E4">
      <w:pPr>
        <w:snapToGrid w:val="0"/>
        <w:spacing w:line="500" w:lineRule="atLeast"/>
        <w:ind w:rightChars="-60" w:right="-126" w:firstLineChars="200" w:firstLine="640"/>
        <w:rPr>
          <w:color w:val="000000"/>
          <w:sz w:val="32"/>
        </w:rPr>
      </w:pPr>
    </w:p>
    <w:p w:rsidR="006804E4" w:rsidRPr="002B2E08" w:rsidRDefault="006804E4" w:rsidP="002B2E08">
      <w:pPr>
        <w:snapToGrid w:val="0"/>
        <w:spacing w:line="500" w:lineRule="atLeast"/>
        <w:ind w:rightChars="-60" w:right="-126"/>
        <w:jc w:val="center"/>
        <w:rPr>
          <w:rFonts w:ascii="华文仿宋" w:eastAsia="华文仿宋" w:hAnsi="华文仿宋"/>
          <w:color w:val="000000"/>
          <w:sz w:val="32"/>
          <w:szCs w:val="32"/>
          <w:u w:val="single"/>
        </w:rPr>
      </w:pPr>
      <w:r w:rsidRPr="002B2E08">
        <w:rPr>
          <w:rFonts w:ascii="华文仿宋" w:eastAsia="华文仿宋" w:hAnsi="华文仿宋" w:hint="eastAsia"/>
          <w:color w:val="000000"/>
          <w:sz w:val="32"/>
          <w:szCs w:val="32"/>
        </w:rPr>
        <w:t>沪电机</w:t>
      </w:r>
      <w:r w:rsidR="00A2058C" w:rsidRPr="002B2E08">
        <w:rPr>
          <w:rFonts w:ascii="华文仿宋" w:eastAsia="华文仿宋" w:hAnsi="华文仿宋" w:hint="eastAsia"/>
          <w:color w:val="000000"/>
          <w:sz w:val="32"/>
          <w:szCs w:val="32"/>
        </w:rPr>
        <w:t>院</w:t>
      </w:r>
      <w:r w:rsidR="002B2E08" w:rsidRPr="002B2E08">
        <w:rPr>
          <w:rFonts w:ascii="华文仿宋" w:eastAsia="华文仿宋" w:hAnsi="华文仿宋" w:hint="eastAsia"/>
          <w:color w:val="000000"/>
          <w:sz w:val="32"/>
          <w:szCs w:val="32"/>
        </w:rPr>
        <w:t>委</w:t>
      </w:r>
      <w:r w:rsidR="002B2E08" w:rsidRPr="002B2E08">
        <w:rPr>
          <w:rFonts w:ascii="华文仿宋" w:eastAsia="华文仿宋" w:hAnsi="华文仿宋"/>
          <w:color w:val="000000"/>
          <w:sz w:val="32"/>
          <w:szCs w:val="32"/>
        </w:rPr>
        <w:t>研</w:t>
      </w:r>
      <w:r w:rsidRPr="002B2E08">
        <w:rPr>
          <w:rFonts w:ascii="华文仿宋" w:eastAsia="华文仿宋" w:hAnsi="华文仿宋" w:hint="eastAsia"/>
          <w:color w:val="000000"/>
          <w:sz w:val="32"/>
          <w:szCs w:val="32"/>
        </w:rPr>
        <w:t>〔20</w:t>
      </w:r>
      <w:r w:rsidR="002B2E08" w:rsidRPr="002B2E08">
        <w:rPr>
          <w:rFonts w:ascii="华文仿宋" w:eastAsia="华文仿宋" w:hAnsi="华文仿宋" w:hint="eastAsia"/>
          <w:color w:val="000000"/>
          <w:sz w:val="32"/>
          <w:szCs w:val="32"/>
        </w:rPr>
        <w:t>1</w:t>
      </w:r>
      <w:r w:rsidR="002B2E08" w:rsidRPr="002B2E08">
        <w:rPr>
          <w:rFonts w:ascii="华文仿宋" w:eastAsia="华文仿宋" w:hAnsi="华文仿宋"/>
          <w:color w:val="000000"/>
          <w:sz w:val="32"/>
          <w:szCs w:val="32"/>
        </w:rPr>
        <w:t>6</w:t>
      </w:r>
      <w:r w:rsidRPr="002B2E08">
        <w:rPr>
          <w:rFonts w:ascii="华文仿宋" w:eastAsia="华文仿宋" w:hAnsi="华文仿宋" w:hint="eastAsia"/>
          <w:color w:val="000000"/>
          <w:sz w:val="32"/>
          <w:szCs w:val="32"/>
        </w:rPr>
        <w:t>〕</w:t>
      </w:r>
      <w:r w:rsidR="001E7255">
        <w:rPr>
          <w:rFonts w:ascii="华文仿宋" w:eastAsia="华文仿宋" w:hAnsi="华文仿宋"/>
          <w:color w:val="000000"/>
          <w:sz w:val="32"/>
          <w:szCs w:val="32"/>
        </w:rPr>
        <w:t>77</w:t>
      </w:r>
      <w:r w:rsidRPr="002B2E08">
        <w:rPr>
          <w:rFonts w:ascii="华文仿宋" w:eastAsia="华文仿宋" w:hAnsi="华文仿宋" w:hint="eastAsia"/>
          <w:color w:val="000000"/>
          <w:sz w:val="32"/>
          <w:szCs w:val="32"/>
        </w:rPr>
        <w:t>号</w:t>
      </w:r>
    </w:p>
    <w:p w:rsidR="006804E4" w:rsidRDefault="006804E4" w:rsidP="006804E4">
      <w:pPr>
        <w:snapToGrid w:val="0"/>
        <w:spacing w:line="500" w:lineRule="atLeast"/>
        <w:jc w:val="center"/>
        <w:rPr>
          <w:rFonts w:ascii="方正小标宋简体" w:eastAsia="方正小标宋简体"/>
          <w:color w:val="000000"/>
          <w:sz w:val="32"/>
          <w:szCs w:val="32"/>
        </w:rPr>
      </w:pPr>
    </w:p>
    <w:p w:rsidR="002B2E08" w:rsidRDefault="002B2E08" w:rsidP="006804E4">
      <w:pPr>
        <w:snapToGrid w:val="0"/>
        <w:spacing w:line="500" w:lineRule="atLeast"/>
        <w:jc w:val="center"/>
        <w:rPr>
          <w:rFonts w:ascii="方正小标宋简体" w:eastAsia="方正小标宋简体"/>
          <w:color w:val="000000"/>
          <w:sz w:val="32"/>
          <w:szCs w:val="32"/>
        </w:rPr>
      </w:pPr>
    </w:p>
    <w:p w:rsidR="002B2E08" w:rsidRDefault="002B2E08" w:rsidP="006804E4">
      <w:pPr>
        <w:snapToGrid w:val="0"/>
        <w:spacing w:line="500" w:lineRule="atLeast"/>
        <w:jc w:val="center"/>
        <w:rPr>
          <w:rFonts w:ascii="方正小标宋简体" w:eastAsia="方正小标宋简体"/>
          <w:color w:val="000000"/>
          <w:sz w:val="32"/>
          <w:szCs w:val="32"/>
        </w:rPr>
      </w:pPr>
    </w:p>
    <w:p w:rsidR="006804E4" w:rsidRPr="002B2E08" w:rsidRDefault="006804E4" w:rsidP="006804E4">
      <w:pPr>
        <w:snapToGrid w:val="0"/>
        <w:spacing w:line="500" w:lineRule="atLeast"/>
        <w:jc w:val="center"/>
        <w:rPr>
          <w:rFonts w:eastAsia="黑体"/>
          <w:b/>
          <w:color w:val="000000"/>
          <w:sz w:val="22"/>
        </w:rPr>
      </w:pPr>
      <w:r w:rsidRPr="002B2E08">
        <w:rPr>
          <w:rFonts w:ascii="宋体" w:hAnsi="宋体" w:hint="eastAsia"/>
          <w:b/>
          <w:color w:val="000000"/>
          <w:sz w:val="36"/>
          <w:szCs w:val="44"/>
        </w:rPr>
        <w:t>关于</w:t>
      </w:r>
      <w:r w:rsidR="00B53D5E" w:rsidRPr="002B2E08">
        <w:rPr>
          <w:rFonts w:ascii="宋体" w:hAnsi="宋体" w:hint="eastAsia"/>
          <w:b/>
          <w:color w:val="000000"/>
          <w:sz w:val="36"/>
          <w:szCs w:val="44"/>
        </w:rPr>
        <w:t>印发《上海电机学院学术委员会</w:t>
      </w:r>
      <w:r w:rsidR="002B2E08">
        <w:rPr>
          <w:rFonts w:ascii="宋体" w:hAnsi="宋体"/>
          <w:b/>
          <w:color w:val="000000"/>
          <w:sz w:val="36"/>
          <w:szCs w:val="44"/>
        </w:rPr>
        <w:br/>
      </w:r>
      <w:r w:rsidR="00B53D5E" w:rsidRPr="002B2E08">
        <w:rPr>
          <w:rFonts w:ascii="宋体" w:hAnsi="宋体" w:hint="eastAsia"/>
          <w:b/>
          <w:color w:val="000000"/>
          <w:sz w:val="36"/>
          <w:szCs w:val="44"/>
        </w:rPr>
        <w:t>章程</w:t>
      </w:r>
      <w:r w:rsidR="00D175C2" w:rsidRPr="002B2E08">
        <w:rPr>
          <w:rFonts w:ascii="宋体" w:hAnsi="宋体" w:hint="eastAsia"/>
          <w:b/>
          <w:color w:val="000000"/>
          <w:sz w:val="36"/>
          <w:szCs w:val="44"/>
        </w:rPr>
        <w:t>（试行）</w:t>
      </w:r>
      <w:r w:rsidR="00B53D5E" w:rsidRPr="002B2E08">
        <w:rPr>
          <w:rFonts w:ascii="宋体" w:hAnsi="宋体" w:hint="eastAsia"/>
          <w:b/>
          <w:color w:val="000000"/>
          <w:sz w:val="36"/>
          <w:szCs w:val="44"/>
        </w:rPr>
        <w:t>》</w:t>
      </w:r>
      <w:r w:rsidRPr="002B2E08">
        <w:rPr>
          <w:rFonts w:ascii="宋体" w:hAnsi="宋体" w:hint="eastAsia"/>
          <w:b/>
          <w:color w:val="000000"/>
          <w:sz w:val="36"/>
          <w:szCs w:val="44"/>
        </w:rPr>
        <w:t xml:space="preserve">的通知 </w:t>
      </w:r>
    </w:p>
    <w:p w:rsidR="006804E4" w:rsidRDefault="006804E4" w:rsidP="006804E4">
      <w:pPr>
        <w:snapToGrid w:val="0"/>
        <w:spacing w:line="500" w:lineRule="atLeast"/>
        <w:jc w:val="center"/>
        <w:rPr>
          <w:color w:val="000000"/>
          <w:sz w:val="28"/>
        </w:rPr>
      </w:pPr>
    </w:p>
    <w:p w:rsidR="006804E4" w:rsidRPr="001E7255" w:rsidRDefault="006804E4" w:rsidP="002B2E08">
      <w:pPr>
        <w:snapToGrid w:val="0"/>
        <w:spacing w:line="560" w:lineRule="exact"/>
        <w:rPr>
          <w:rFonts w:ascii="华文楷体" w:eastAsia="华文楷体" w:hAnsi="华文楷体"/>
          <w:color w:val="000000"/>
          <w:sz w:val="28"/>
          <w:szCs w:val="28"/>
        </w:rPr>
      </w:pPr>
      <w:r w:rsidRPr="001E7255">
        <w:rPr>
          <w:rFonts w:ascii="华文楷体" w:eastAsia="华文楷体" w:hAnsi="华文楷体" w:hint="eastAsia"/>
          <w:color w:val="000000"/>
          <w:sz w:val="32"/>
          <w:szCs w:val="32"/>
        </w:rPr>
        <w:t>各</w:t>
      </w:r>
      <w:r w:rsidR="001E7255">
        <w:rPr>
          <w:rFonts w:ascii="华文楷体" w:eastAsia="华文楷体" w:hAnsi="华文楷体" w:hint="eastAsia"/>
          <w:color w:val="000000"/>
          <w:sz w:val="32"/>
          <w:szCs w:val="32"/>
        </w:rPr>
        <w:t>二级</w:t>
      </w:r>
      <w:r w:rsidR="001E7255">
        <w:rPr>
          <w:rFonts w:ascii="华文楷体" w:eastAsia="华文楷体" w:hAnsi="华文楷体"/>
          <w:color w:val="000000"/>
          <w:sz w:val="32"/>
          <w:szCs w:val="32"/>
        </w:rPr>
        <w:t>党组织、各</w:t>
      </w:r>
      <w:r w:rsidRPr="001E7255">
        <w:rPr>
          <w:rFonts w:ascii="华文楷体" w:eastAsia="华文楷体" w:hAnsi="华文楷体" w:hint="eastAsia"/>
          <w:color w:val="000000"/>
          <w:sz w:val="32"/>
          <w:szCs w:val="32"/>
        </w:rPr>
        <w:t>部门：</w:t>
      </w:r>
    </w:p>
    <w:p w:rsidR="006804E4" w:rsidRPr="001E7255" w:rsidRDefault="00B53D5E" w:rsidP="002B2E08">
      <w:pPr>
        <w:snapToGrid w:val="0"/>
        <w:spacing w:line="560" w:lineRule="exact"/>
        <w:ind w:firstLineChars="200" w:firstLine="640"/>
        <w:rPr>
          <w:rFonts w:ascii="华文楷体" w:eastAsia="华文楷体" w:hAnsi="华文楷体"/>
          <w:color w:val="000000"/>
          <w:sz w:val="32"/>
          <w:szCs w:val="32"/>
        </w:rPr>
      </w:pPr>
      <w:r w:rsidRPr="001E7255">
        <w:rPr>
          <w:rFonts w:ascii="华文楷体" w:eastAsia="华文楷体" w:hAnsi="华文楷体" w:hint="eastAsia"/>
          <w:color w:val="000000"/>
          <w:sz w:val="32"/>
          <w:szCs w:val="32"/>
        </w:rPr>
        <w:t>为建设和完善有学校特色的现代大学制度，保障学术委员会在教学、科研等学术事务中有效发挥作用，根据《中华人民共和国高等教育法》、《高等学校学术委员会规程》和《上海电机学院章程》及相关规定，特制定《上海电机学院学术委员会章程</w:t>
      </w:r>
      <w:r w:rsidR="002B2E08" w:rsidRPr="001E7255">
        <w:rPr>
          <w:rFonts w:ascii="华文楷体" w:eastAsia="华文楷体" w:hAnsi="华文楷体" w:hint="eastAsia"/>
          <w:color w:val="000000"/>
          <w:sz w:val="32"/>
          <w:szCs w:val="32"/>
        </w:rPr>
        <w:t>（</w:t>
      </w:r>
      <w:r w:rsidR="002B2E08" w:rsidRPr="001E7255">
        <w:rPr>
          <w:rFonts w:ascii="华文楷体" w:eastAsia="华文楷体" w:hAnsi="华文楷体"/>
          <w:color w:val="000000"/>
          <w:sz w:val="32"/>
          <w:szCs w:val="32"/>
        </w:rPr>
        <w:t>试行）</w:t>
      </w:r>
      <w:r w:rsidRPr="001E7255">
        <w:rPr>
          <w:rFonts w:ascii="华文楷体" w:eastAsia="华文楷体" w:hAnsi="华文楷体" w:hint="eastAsia"/>
          <w:color w:val="000000"/>
          <w:sz w:val="32"/>
          <w:szCs w:val="32"/>
        </w:rPr>
        <w:t>》。经学校2016年第101次党委会审议通过，现予以印发。望认真贯彻执行。</w:t>
      </w:r>
    </w:p>
    <w:p w:rsidR="006804E4" w:rsidRPr="001E7255" w:rsidRDefault="006804E4" w:rsidP="002B2E08">
      <w:pPr>
        <w:snapToGrid w:val="0"/>
        <w:spacing w:line="560" w:lineRule="exact"/>
        <w:ind w:firstLineChars="200" w:firstLine="560"/>
        <w:rPr>
          <w:rFonts w:ascii="华文楷体" w:eastAsia="华文楷体" w:hAnsi="华文楷体"/>
          <w:color w:val="000000"/>
          <w:sz w:val="28"/>
          <w:szCs w:val="28"/>
        </w:rPr>
      </w:pPr>
    </w:p>
    <w:p w:rsidR="006804E4" w:rsidRPr="001E7255" w:rsidRDefault="006804E4" w:rsidP="002B2E08">
      <w:pPr>
        <w:snapToGrid w:val="0"/>
        <w:spacing w:line="560" w:lineRule="exact"/>
        <w:ind w:firstLineChars="200" w:firstLine="560"/>
        <w:rPr>
          <w:rFonts w:ascii="华文楷体" w:eastAsia="华文楷体" w:hAnsi="华文楷体"/>
          <w:color w:val="000000"/>
          <w:sz w:val="28"/>
          <w:szCs w:val="28"/>
        </w:rPr>
      </w:pPr>
    </w:p>
    <w:p w:rsidR="006804E4" w:rsidRPr="001E7255" w:rsidRDefault="002B2E08" w:rsidP="002B2E08">
      <w:pPr>
        <w:snapToGrid w:val="0"/>
        <w:spacing w:line="560" w:lineRule="exact"/>
        <w:ind w:left="3980" w:right="640" w:firstLineChars="40" w:firstLine="128"/>
        <w:jc w:val="center"/>
        <w:rPr>
          <w:rFonts w:ascii="华文楷体" w:eastAsia="华文楷体" w:hAnsi="华文楷体"/>
          <w:color w:val="000000"/>
          <w:sz w:val="32"/>
          <w:szCs w:val="32"/>
        </w:rPr>
      </w:pPr>
      <w:r w:rsidRPr="001E7255">
        <w:rPr>
          <w:rFonts w:ascii="华文楷体" w:eastAsia="华文楷体" w:hAnsi="华文楷体" w:hint="eastAsia"/>
          <w:color w:val="000000"/>
          <w:sz w:val="32"/>
          <w:szCs w:val="32"/>
        </w:rPr>
        <w:t xml:space="preserve">  中共</w:t>
      </w:r>
      <w:r w:rsidR="006804E4" w:rsidRPr="001E7255">
        <w:rPr>
          <w:rFonts w:ascii="华文楷体" w:eastAsia="华文楷体" w:hAnsi="华文楷体" w:hint="eastAsia"/>
          <w:color w:val="000000"/>
          <w:sz w:val="32"/>
          <w:szCs w:val="32"/>
        </w:rPr>
        <w:t>上海电机学院</w:t>
      </w:r>
      <w:r w:rsidRPr="001E7255">
        <w:rPr>
          <w:rFonts w:ascii="华文楷体" w:eastAsia="华文楷体" w:hAnsi="华文楷体" w:hint="eastAsia"/>
          <w:color w:val="000000"/>
          <w:sz w:val="32"/>
          <w:szCs w:val="32"/>
        </w:rPr>
        <w:t>委员会</w:t>
      </w:r>
    </w:p>
    <w:p w:rsidR="006804E4" w:rsidRPr="001E7255" w:rsidRDefault="006804E4" w:rsidP="002B2E08">
      <w:pPr>
        <w:snapToGrid w:val="0"/>
        <w:spacing w:line="560" w:lineRule="exact"/>
        <w:ind w:rightChars="400" w:right="840" w:firstLineChars="200" w:firstLine="640"/>
        <w:jc w:val="center"/>
        <w:rPr>
          <w:rFonts w:ascii="华文楷体" w:eastAsia="华文楷体" w:hAnsi="华文楷体"/>
          <w:color w:val="000000"/>
          <w:sz w:val="28"/>
          <w:szCs w:val="28"/>
        </w:rPr>
      </w:pPr>
      <w:r w:rsidRPr="001E7255">
        <w:rPr>
          <w:rFonts w:ascii="华文楷体" w:eastAsia="华文楷体" w:hAnsi="华文楷体" w:hint="eastAsia"/>
          <w:color w:val="000000"/>
          <w:sz w:val="32"/>
          <w:szCs w:val="32"/>
        </w:rPr>
        <w:t>20</w:t>
      </w:r>
      <w:r w:rsidR="00B53D5E" w:rsidRPr="001E7255">
        <w:rPr>
          <w:rFonts w:ascii="华文楷体" w:eastAsia="华文楷体" w:hAnsi="华文楷体" w:hint="eastAsia"/>
          <w:color w:val="000000"/>
          <w:sz w:val="32"/>
          <w:szCs w:val="32"/>
        </w:rPr>
        <w:t>16</w:t>
      </w:r>
      <w:r w:rsidRPr="001E7255">
        <w:rPr>
          <w:rFonts w:ascii="华文楷体" w:eastAsia="华文楷体" w:hAnsi="华文楷体" w:hint="eastAsia"/>
          <w:color w:val="000000"/>
          <w:sz w:val="32"/>
          <w:szCs w:val="32"/>
        </w:rPr>
        <w:t>年</w:t>
      </w:r>
      <w:r w:rsidR="00B53D5E" w:rsidRPr="001E7255">
        <w:rPr>
          <w:rFonts w:ascii="华文楷体" w:eastAsia="华文楷体" w:hAnsi="华文楷体" w:hint="eastAsia"/>
          <w:color w:val="000000"/>
          <w:sz w:val="32"/>
          <w:szCs w:val="32"/>
        </w:rPr>
        <w:t>11</w:t>
      </w:r>
      <w:r w:rsidRPr="001E7255">
        <w:rPr>
          <w:rFonts w:ascii="华文楷体" w:eastAsia="华文楷体" w:hAnsi="华文楷体" w:hint="eastAsia"/>
          <w:color w:val="000000"/>
          <w:sz w:val="32"/>
          <w:szCs w:val="32"/>
        </w:rPr>
        <w:t>月</w:t>
      </w:r>
      <w:r w:rsidR="001E7255">
        <w:rPr>
          <w:rFonts w:ascii="华文楷体" w:eastAsia="华文楷体" w:hAnsi="华文楷体"/>
          <w:color w:val="000000"/>
          <w:sz w:val="32"/>
          <w:szCs w:val="32"/>
        </w:rPr>
        <w:t>23</w:t>
      </w:r>
      <w:bookmarkStart w:id="0" w:name="_GoBack"/>
      <w:bookmarkEnd w:id="0"/>
      <w:r w:rsidRPr="001E7255">
        <w:rPr>
          <w:rFonts w:ascii="华文楷体" w:eastAsia="华文楷体" w:hAnsi="华文楷体" w:hint="eastAsia"/>
          <w:color w:val="000000"/>
          <w:sz w:val="32"/>
          <w:szCs w:val="32"/>
        </w:rPr>
        <w:t>日</w:t>
      </w:r>
    </w:p>
    <w:p w:rsidR="006804E4" w:rsidRDefault="006804E4" w:rsidP="006804E4">
      <w:pPr>
        <w:snapToGrid w:val="0"/>
        <w:spacing w:line="500" w:lineRule="atLeast"/>
        <w:rPr>
          <w:rFonts w:ascii="仿宋_GB2312" w:eastAsia="仿宋_GB2312"/>
          <w:color w:val="000000"/>
          <w:sz w:val="28"/>
          <w:szCs w:val="28"/>
        </w:rPr>
      </w:pPr>
    </w:p>
    <w:p w:rsidR="006804E4" w:rsidRDefault="006804E4" w:rsidP="006804E4">
      <w:pPr>
        <w:snapToGrid w:val="0"/>
        <w:spacing w:line="500" w:lineRule="atLeast"/>
        <w:ind w:firstLineChars="100" w:firstLine="280"/>
        <w:rPr>
          <w:rFonts w:ascii="仿宋_GB2312" w:eastAsia="仿宋_GB2312"/>
          <w:color w:val="000000"/>
          <w:sz w:val="28"/>
          <w:szCs w:val="28"/>
        </w:rPr>
      </w:pPr>
    </w:p>
    <w:p w:rsidR="00B53D5E" w:rsidRDefault="00B53D5E" w:rsidP="006804E4">
      <w:pPr>
        <w:snapToGrid w:val="0"/>
        <w:spacing w:line="500" w:lineRule="atLeast"/>
        <w:ind w:firstLineChars="100" w:firstLine="280"/>
        <w:rPr>
          <w:color w:val="000000"/>
          <w:sz w:val="28"/>
        </w:rPr>
      </w:pPr>
    </w:p>
    <w:p w:rsidR="002B2E08" w:rsidRDefault="006804E4" w:rsidP="00B53D5E">
      <w:pPr>
        <w:rPr>
          <w:color w:val="000000"/>
          <w:sz w:val="32"/>
        </w:rPr>
      </w:pPr>
      <w:r>
        <w:rPr>
          <w:color w:val="000000"/>
          <w:sz w:val="32"/>
        </w:rPr>
        <w:br w:type="page"/>
      </w:r>
    </w:p>
    <w:p w:rsidR="00BE7112" w:rsidRDefault="00BE7112" w:rsidP="00B53D5E">
      <w:pPr>
        <w:rPr>
          <w:rFonts w:ascii="仿宋_GB2312" w:eastAsia="仿宋_GB2312"/>
          <w:sz w:val="28"/>
          <w:szCs w:val="28"/>
        </w:rPr>
      </w:pPr>
    </w:p>
    <w:p w:rsidR="002B2E08" w:rsidRPr="00E17834" w:rsidRDefault="002B2E08" w:rsidP="00B53D5E">
      <w:pPr>
        <w:rPr>
          <w:rFonts w:ascii="仿宋_GB2312" w:eastAsia="仿宋_GB2312"/>
          <w:sz w:val="28"/>
          <w:szCs w:val="28"/>
        </w:rPr>
      </w:pPr>
    </w:p>
    <w:p w:rsidR="00A4600F" w:rsidRDefault="00B53D5E" w:rsidP="00E17834">
      <w:pPr>
        <w:spacing w:line="480" w:lineRule="exact"/>
        <w:jc w:val="center"/>
        <w:rPr>
          <w:rFonts w:ascii="宋体" w:hAnsi="宋体"/>
          <w:b/>
          <w:color w:val="000000"/>
          <w:sz w:val="36"/>
          <w:szCs w:val="44"/>
        </w:rPr>
      </w:pPr>
      <w:r w:rsidRPr="002B2E08">
        <w:rPr>
          <w:rFonts w:ascii="宋体" w:hAnsi="宋体" w:hint="eastAsia"/>
          <w:b/>
          <w:color w:val="000000"/>
          <w:sz w:val="36"/>
          <w:szCs w:val="44"/>
        </w:rPr>
        <w:t>上海电机学院学术委员会章程（试行）</w:t>
      </w:r>
    </w:p>
    <w:p w:rsidR="002B2E08" w:rsidRPr="002B2E08" w:rsidRDefault="002B2E08" w:rsidP="00E17834">
      <w:pPr>
        <w:spacing w:line="480" w:lineRule="exact"/>
        <w:jc w:val="center"/>
        <w:rPr>
          <w:rFonts w:ascii="仿宋_GB2312" w:eastAsia="仿宋_GB2312"/>
          <w:b/>
          <w:color w:val="000000"/>
        </w:rPr>
      </w:pPr>
    </w:p>
    <w:p w:rsidR="00D175C2" w:rsidRPr="002B2E08" w:rsidRDefault="00D175C2" w:rsidP="002B2E08">
      <w:pPr>
        <w:spacing w:line="560" w:lineRule="exact"/>
        <w:jc w:val="center"/>
        <w:rPr>
          <w:rFonts w:ascii="黑体" w:eastAsia="黑体" w:hAnsi="黑体"/>
          <w:bCs/>
          <w:sz w:val="32"/>
          <w:szCs w:val="32"/>
        </w:rPr>
      </w:pPr>
      <w:r w:rsidRPr="002B2E08">
        <w:rPr>
          <w:rFonts w:ascii="黑体" w:eastAsia="黑体" w:hAnsi="黑体" w:hint="eastAsia"/>
          <w:bCs/>
          <w:sz w:val="32"/>
          <w:szCs w:val="32"/>
        </w:rPr>
        <w:t>第一章 总则</w:t>
      </w:r>
    </w:p>
    <w:p w:rsidR="00D175C2" w:rsidRPr="002B2E08" w:rsidRDefault="00D175C2" w:rsidP="002B2E08">
      <w:pPr>
        <w:spacing w:line="560" w:lineRule="exact"/>
        <w:ind w:firstLineChars="200" w:firstLine="643"/>
        <w:rPr>
          <w:rFonts w:ascii="仿宋_GB2312" w:eastAsia="仿宋_GB2312"/>
          <w:sz w:val="32"/>
          <w:szCs w:val="32"/>
        </w:rPr>
      </w:pPr>
      <w:r w:rsidRPr="002B2E08">
        <w:rPr>
          <w:rFonts w:ascii="仿宋_GB2312" w:eastAsia="仿宋_GB2312" w:hint="eastAsia"/>
          <w:b/>
          <w:sz w:val="32"/>
          <w:szCs w:val="32"/>
        </w:rPr>
        <w:t>第一条</w:t>
      </w:r>
      <w:r w:rsidRPr="002B2E08">
        <w:rPr>
          <w:rFonts w:ascii="仿宋_GB2312" w:eastAsia="仿宋_GB2312" w:hint="eastAsia"/>
          <w:sz w:val="32"/>
          <w:szCs w:val="32"/>
        </w:rPr>
        <w:t xml:space="preserve"> 为建设和完善有学校特色的现代大学制度，保障学术委员会在教学、科研等学术事务中有效发挥作用，根据《中华人民共和国高等教育法》、《高等学校学术委员会规程》和《上海电机学院章程》及相关规定，特制定本章程。</w:t>
      </w:r>
    </w:p>
    <w:p w:rsidR="00D175C2" w:rsidRPr="002B2E08" w:rsidRDefault="00D175C2" w:rsidP="002B2E08">
      <w:pPr>
        <w:spacing w:line="560" w:lineRule="exact"/>
        <w:ind w:firstLineChars="200" w:firstLine="643"/>
        <w:rPr>
          <w:rFonts w:ascii="仿宋_GB2312" w:eastAsia="仿宋_GB2312"/>
          <w:sz w:val="32"/>
          <w:szCs w:val="32"/>
        </w:rPr>
      </w:pPr>
      <w:r w:rsidRPr="002B2E08">
        <w:rPr>
          <w:rFonts w:ascii="仿宋_GB2312" w:eastAsia="仿宋_GB2312" w:hint="eastAsia"/>
          <w:b/>
          <w:sz w:val="32"/>
          <w:szCs w:val="32"/>
        </w:rPr>
        <w:t>第二条</w:t>
      </w:r>
      <w:r w:rsidRPr="002B2E08">
        <w:rPr>
          <w:rFonts w:ascii="仿宋_GB2312" w:eastAsia="仿宋_GB2312" w:hint="eastAsia"/>
          <w:sz w:val="32"/>
          <w:szCs w:val="32"/>
        </w:rPr>
        <w:t xml:space="preserve"> 上海电机学院学术委员会（以下简称“校学术委员会”）是学校学术事务的最高决策机构，统筹行使学术事务的决策、审议、评定和咨询等职权。</w:t>
      </w:r>
    </w:p>
    <w:p w:rsidR="00D175C2" w:rsidRPr="002B2E08" w:rsidRDefault="00D175C2" w:rsidP="002B2E08">
      <w:pPr>
        <w:spacing w:line="560" w:lineRule="exact"/>
        <w:ind w:firstLineChars="200" w:firstLine="643"/>
        <w:rPr>
          <w:rFonts w:ascii="仿宋_GB2312" w:eastAsia="仿宋_GB2312"/>
          <w:sz w:val="32"/>
          <w:szCs w:val="32"/>
        </w:rPr>
      </w:pPr>
      <w:r w:rsidRPr="002B2E08">
        <w:rPr>
          <w:rFonts w:ascii="仿宋_GB2312" w:eastAsia="仿宋_GB2312" w:hint="eastAsia"/>
          <w:b/>
          <w:sz w:val="32"/>
          <w:szCs w:val="32"/>
        </w:rPr>
        <w:t>第三条</w:t>
      </w:r>
      <w:r w:rsidRPr="002B2E08">
        <w:rPr>
          <w:rFonts w:ascii="仿宋_GB2312" w:eastAsia="仿宋_GB2312" w:hint="eastAsia"/>
          <w:sz w:val="32"/>
          <w:szCs w:val="32"/>
        </w:rPr>
        <w:t xml:space="preserve"> 校学术委员会的宗旨是遵循学术规律，倡导学术自由、学术平等，鼓励学术创新，促进学术发展和人才培养，提高学术质量；公平、公正、公开地履行职责，保障教师、科研人员和学生在教学、科研和学术事务管理中充分发挥主体作用，促进学校科学发展。</w:t>
      </w:r>
    </w:p>
    <w:p w:rsidR="00D175C2" w:rsidRPr="002B2E08" w:rsidRDefault="00D175C2" w:rsidP="002B2E08">
      <w:pPr>
        <w:spacing w:line="560" w:lineRule="exact"/>
        <w:jc w:val="center"/>
        <w:rPr>
          <w:rFonts w:ascii="黑体" w:eastAsia="黑体" w:hAnsi="黑体"/>
          <w:bCs/>
          <w:sz w:val="32"/>
          <w:szCs w:val="32"/>
        </w:rPr>
      </w:pPr>
      <w:bookmarkStart w:id="1" w:name="_Toc445984861"/>
      <w:r w:rsidRPr="002B2E08">
        <w:rPr>
          <w:rFonts w:ascii="黑体" w:eastAsia="黑体" w:hAnsi="黑体" w:hint="eastAsia"/>
          <w:bCs/>
          <w:sz w:val="32"/>
          <w:szCs w:val="32"/>
        </w:rPr>
        <w:t>第二章</w:t>
      </w:r>
      <w:bookmarkEnd w:id="1"/>
      <w:r w:rsidRPr="002B2E08">
        <w:rPr>
          <w:rFonts w:ascii="黑体" w:eastAsia="黑体" w:hAnsi="黑体" w:hint="eastAsia"/>
          <w:bCs/>
          <w:sz w:val="32"/>
          <w:szCs w:val="32"/>
        </w:rPr>
        <w:t xml:space="preserve"> 组成规则</w:t>
      </w:r>
    </w:p>
    <w:p w:rsidR="00D175C2" w:rsidRPr="002B2E08" w:rsidRDefault="00D175C2" w:rsidP="002B2E08">
      <w:pPr>
        <w:spacing w:line="560" w:lineRule="exact"/>
        <w:ind w:firstLineChars="200" w:firstLine="643"/>
        <w:rPr>
          <w:rFonts w:ascii="仿宋_GB2312" w:eastAsia="仿宋_GB2312"/>
          <w:sz w:val="32"/>
          <w:szCs w:val="32"/>
        </w:rPr>
      </w:pPr>
      <w:r w:rsidRPr="002B2E08">
        <w:rPr>
          <w:rFonts w:ascii="仿宋_GB2312" w:eastAsia="仿宋_GB2312" w:hint="eastAsia"/>
          <w:b/>
          <w:bCs/>
          <w:sz w:val="32"/>
          <w:szCs w:val="32"/>
        </w:rPr>
        <w:t xml:space="preserve">第四条 </w:t>
      </w:r>
      <w:r w:rsidRPr="002B2E08">
        <w:rPr>
          <w:rFonts w:ascii="仿宋_GB2312" w:eastAsia="仿宋_GB2312" w:hint="eastAsia"/>
          <w:sz w:val="32"/>
          <w:szCs w:val="32"/>
        </w:rPr>
        <w:t>校学术委员会委员由学校各学科领域学术造诣高、学风端正、有参与学术议事热情和能力的全职在岗正高级技术职务人员组成，并有一定比例的青年教授。</w:t>
      </w:r>
    </w:p>
    <w:p w:rsidR="00D175C2" w:rsidRPr="002B2E08" w:rsidRDefault="00D175C2" w:rsidP="002B2E08">
      <w:pPr>
        <w:spacing w:line="560" w:lineRule="exact"/>
        <w:ind w:firstLineChars="200" w:firstLine="643"/>
        <w:rPr>
          <w:rFonts w:ascii="仿宋_GB2312" w:eastAsia="仿宋_GB2312"/>
          <w:sz w:val="32"/>
          <w:szCs w:val="32"/>
        </w:rPr>
      </w:pPr>
      <w:r w:rsidRPr="002B2E08">
        <w:rPr>
          <w:rFonts w:ascii="仿宋_GB2312" w:eastAsia="仿宋_GB2312" w:hint="eastAsia"/>
          <w:b/>
          <w:sz w:val="32"/>
          <w:szCs w:val="32"/>
        </w:rPr>
        <w:t xml:space="preserve">第五条 </w:t>
      </w:r>
      <w:r w:rsidRPr="002B2E08">
        <w:rPr>
          <w:rFonts w:ascii="仿宋_GB2312" w:eastAsia="仿宋_GB2312" w:hint="eastAsia"/>
          <w:sz w:val="32"/>
          <w:szCs w:val="32"/>
        </w:rPr>
        <w:t>校学术委员会人数为不低于17人的单数。其中，担任学校及职能部门党政领导职务的委员，不超过委员总人数</w:t>
      </w:r>
      <w:r w:rsidRPr="002B2E08">
        <w:rPr>
          <w:rFonts w:ascii="仿宋_GB2312" w:eastAsia="仿宋_GB2312" w:hint="eastAsia"/>
          <w:sz w:val="32"/>
          <w:szCs w:val="32"/>
        </w:rPr>
        <w:lastRenderedPageBreak/>
        <w:t>的1/4；不担任党政领导职务及二级学院（部、中心）主要负责人的专任教授，不少于委员总人数的1/2。</w:t>
      </w:r>
    </w:p>
    <w:p w:rsidR="00D175C2" w:rsidRPr="002B2E08" w:rsidRDefault="00D175C2" w:rsidP="002B2E08">
      <w:pPr>
        <w:spacing w:line="560" w:lineRule="exact"/>
        <w:ind w:firstLineChars="200" w:firstLine="640"/>
        <w:rPr>
          <w:rFonts w:ascii="仿宋_GB2312" w:eastAsia="仿宋_GB2312"/>
          <w:sz w:val="32"/>
          <w:szCs w:val="32"/>
        </w:rPr>
      </w:pPr>
      <w:r w:rsidRPr="002B2E08">
        <w:rPr>
          <w:rFonts w:ascii="仿宋_GB2312" w:eastAsia="仿宋_GB2312" w:hint="eastAsia"/>
          <w:sz w:val="32"/>
          <w:szCs w:val="32"/>
        </w:rPr>
        <w:t>学校可以根据需要邀请校内外专家及有关方面代表，列席学术委员会会议。列席人员由校长或学术委员会主任指定，不超过2人。列席人员具有对相关学术事项的发言权，但不具有动议权和表决权。</w:t>
      </w:r>
    </w:p>
    <w:p w:rsidR="00D175C2" w:rsidRPr="002B2E08" w:rsidRDefault="00D175C2" w:rsidP="002B2E08">
      <w:pPr>
        <w:spacing w:line="560" w:lineRule="exact"/>
        <w:ind w:firstLineChars="200" w:firstLine="643"/>
        <w:rPr>
          <w:rFonts w:ascii="仿宋_GB2312" w:eastAsia="仿宋_GB2312"/>
          <w:sz w:val="32"/>
          <w:szCs w:val="32"/>
        </w:rPr>
      </w:pPr>
      <w:r w:rsidRPr="002B2E08">
        <w:rPr>
          <w:rFonts w:ascii="仿宋_GB2312" w:eastAsia="仿宋_GB2312" w:hint="eastAsia"/>
          <w:b/>
          <w:sz w:val="32"/>
          <w:szCs w:val="32"/>
        </w:rPr>
        <w:t xml:space="preserve">第六条 </w:t>
      </w:r>
      <w:r w:rsidRPr="002B2E08">
        <w:rPr>
          <w:rFonts w:ascii="仿宋_GB2312" w:eastAsia="仿宋_GB2312" w:hint="eastAsia"/>
          <w:sz w:val="32"/>
          <w:szCs w:val="32"/>
        </w:rPr>
        <w:t>校学术委员会委员应当具备以下条件：</w:t>
      </w:r>
    </w:p>
    <w:p w:rsidR="00D175C2" w:rsidRPr="002B2E08" w:rsidRDefault="00D175C2" w:rsidP="002B2E08">
      <w:pPr>
        <w:spacing w:line="560" w:lineRule="exact"/>
        <w:ind w:firstLineChars="200" w:firstLine="640"/>
        <w:rPr>
          <w:rFonts w:ascii="仿宋_GB2312" w:eastAsia="仿宋_GB2312"/>
          <w:sz w:val="32"/>
          <w:szCs w:val="32"/>
        </w:rPr>
      </w:pPr>
      <w:r w:rsidRPr="002B2E08">
        <w:rPr>
          <w:rFonts w:ascii="仿宋_GB2312" w:eastAsia="仿宋_GB2312" w:hint="eastAsia"/>
          <w:sz w:val="32"/>
          <w:szCs w:val="32"/>
        </w:rPr>
        <w:t>（一）遵守国家宪法法律、法规和学校各项规定，学风端正、治学严谨、公道正派；</w:t>
      </w:r>
    </w:p>
    <w:p w:rsidR="00D175C2" w:rsidRPr="002B2E08" w:rsidRDefault="00D175C2" w:rsidP="002B2E08">
      <w:pPr>
        <w:spacing w:line="560" w:lineRule="exact"/>
        <w:ind w:firstLineChars="200" w:firstLine="640"/>
        <w:rPr>
          <w:rFonts w:ascii="仿宋_GB2312" w:eastAsia="仿宋_GB2312"/>
          <w:sz w:val="32"/>
          <w:szCs w:val="32"/>
        </w:rPr>
      </w:pPr>
      <w:r w:rsidRPr="002B2E08">
        <w:rPr>
          <w:rFonts w:ascii="仿宋_GB2312" w:eastAsia="仿宋_GB2312" w:hint="eastAsia"/>
          <w:sz w:val="32"/>
          <w:szCs w:val="32"/>
        </w:rPr>
        <w:t>（二）学术造诣高、实践能力强，在本学科或者行业领域具有良好的学术或工程实践声誉和公认的成果；</w:t>
      </w:r>
    </w:p>
    <w:p w:rsidR="00D175C2" w:rsidRPr="002B2E08" w:rsidRDefault="00D175C2" w:rsidP="002B2E08">
      <w:pPr>
        <w:spacing w:line="560" w:lineRule="exact"/>
        <w:ind w:firstLineChars="200" w:firstLine="640"/>
        <w:rPr>
          <w:rFonts w:ascii="仿宋_GB2312" w:eastAsia="仿宋_GB2312"/>
          <w:sz w:val="32"/>
          <w:szCs w:val="32"/>
        </w:rPr>
      </w:pPr>
      <w:r w:rsidRPr="002B2E08">
        <w:rPr>
          <w:rFonts w:ascii="仿宋_GB2312" w:eastAsia="仿宋_GB2312" w:hint="eastAsia"/>
          <w:sz w:val="32"/>
          <w:szCs w:val="32"/>
        </w:rPr>
        <w:t>（三）倾心学校建设和发展，具备参与学术议事的能力，能够正常履行职责。</w:t>
      </w:r>
    </w:p>
    <w:p w:rsidR="00D175C2" w:rsidRPr="002B2E08" w:rsidRDefault="00D175C2" w:rsidP="002B2E08">
      <w:pPr>
        <w:spacing w:line="560" w:lineRule="exact"/>
        <w:ind w:firstLineChars="200" w:firstLine="643"/>
        <w:rPr>
          <w:rFonts w:ascii="仿宋_GB2312" w:eastAsia="仿宋_GB2312"/>
          <w:sz w:val="32"/>
          <w:szCs w:val="32"/>
        </w:rPr>
      </w:pPr>
      <w:r w:rsidRPr="002B2E08">
        <w:rPr>
          <w:rFonts w:ascii="仿宋_GB2312" w:eastAsia="仿宋_GB2312" w:hint="eastAsia"/>
          <w:b/>
          <w:sz w:val="32"/>
          <w:szCs w:val="32"/>
        </w:rPr>
        <w:t xml:space="preserve">第七条 </w:t>
      </w:r>
      <w:r w:rsidRPr="002B2E08">
        <w:rPr>
          <w:rFonts w:ascii="仿宋_GB2312" w:eastAsia="仿宋_GB2312" w:hint="eastAsia"/>
          <w:sz w:val="32"/>
          <w:szCs w:val="32"/>
        </w:rPr>
        <w:t>校学术委员会委员由校长聘任。校学术委员会委员实行任期制，任期为4年，可连选连任，但连任最长不超过2届。校学术委员会每次换届，连任的委员人数应不高于委员总数的2/3。</w:t>
      </w:r>
    </w:p>
    <w:p w:rsidR="00D175C2" w:rsidRPr="002B2E08" w:rsidRDefault="00D175C2" w:rsidP="002B2E08">
      <w:pPr>
        <w:spacing w:line="560" w:lineRule="exact"/>
        <w:ind w:firstLineChars="200" w:firstLine="643"/>
        <w:rPr>
          <w:rFonts w:ascii="仿宋_GB2312" w:eastAsia="仿宋_GB2312"/>
          <w:bCs/>
          <w:sz w:val="32"/>
          <w:szCs w:val="32"/>
        </w:rPr>
      </w:pPr>
      <w:r w:rsidRPr="002B2E08">
        <w:rPr>
          <w:rFonts w:ascii="仿宋_GB2312" w:eastAsia="仿宋_GB2312" w:hint="eastAsia"/>
          <w:b/>
          <w:sz w:val="32"/>
          <w:szCs w:val="32"/>
        </w:rPr>
        <w:t xml:space="preserve">第八条 </w:t>
      </w:r>
      <w:r w:rsidRPr="002B2E08">
        <w:rPr>
          <w:rFonts w:ascii="仿宋_GB2312" w:eastAsia="仿宋_GB2312" w:hint="eastAsia"/>
          <w:sz w:val="32"/>
          <w:szCs w:val="32"/>
        </w:rPr>
        <w:t>校学术委员会设主任1</w:t>
      </w:r>
      <w:r w:rsidRPr="002B2E08">
        <w:rPr>
          <w:rFonts w:ascii="仿宋_GB2312" w:eastAsia="仿宋_GB2312" w:hint="eastAsia"/>
          <w:bCs/>
          <w:sz w:val="32"/>
          <w:szCs w:val="32"/>
        </w:rPr>
        <w:t>名。主任由校长担任或由校长提名，经全体委员投票民主选举产生。主任可连任连选，但连任最长不超过2届。可根据工作需要设副主任，副主任由主任任命，可连任但不超过2届。</w:t>
      </w:r>
    </w:p>
    <w:p w:rsidR="00D175C2" w:rsidRPr="002B2E08" w:rsidRDefault="00D175C2" w:rsidP="002B2E08">
      <w:pPr>
        <w:spacing w:line="560" w:lineRule="exact"/>
        <w:ind w:firstLineChars="200" w:firstLine="643"/>
        <w:rPr>
          <w:rFonts w:ascii="仿宋_GB2312" w:eastAsia="仿宋_GB2312"/>
          <w:sz w:val="32"/>
          <w:szCs w:val="32"/>
        </w:rPr>
      </w:pPr>
      <w:r w:rsidRPr="002B2E08">
        <w:rPr>
          <w:rFonts w:ascii="仿宋_GB2312" w:eastAsia="仿宋_GB2312" w:hint="eastAsia"/>
          <w:b/>
          <w:sz w:val="32"/>
          <w:szCs w:val="32"/>
        </w:rPr>
        <w:t xml:space="preserve">第九条 </w:t>
      </w:r>
      <w:r w:rsidRPr="002B2E08">
        <w:rPr>
          <w:rFonts w:ascii="仿宋_GB2312" w:eastAsia="仿宋_GB2312" w:hint="eastAsia"/>
          <w:sz w:val="32"/>
          <w:szCs w:val="32"/>
        </w:rPr>
        <w:t>校学术委员会设立秘书处，</w:t>
      </w:r>
      <w:r w:rsidR="001E7255">
        <w:rPr>
          <w:rFonts w:ascii="仿宋_GB2312" w:eastAsia="仿宋_GB2312" w:hint="eastAsia"/>
          <w:sz w:val="32"/>
          <w:szCs w:val="32"/>
        </w:rPr>
        <w:t>挂靠</w:t>
      </w:r>
      <w:r w:rsidR="001E7255">
        <w:rPr>
          <w:rFonts w:ascii="仿宋_GB2312" w:eastAsia="仿宋_GB2312"/>
          <w:sz w:val="32"/>
          <w:szCs w:val="32"/>
        </w:rPr>
        <w:t>在</w:t>
      </w:r>
      <w:r w:rsidR="001E7255" w:rsidRPr="001E7255">
        <w:rPr>
          <w:rFonts w:ascii="仿宋_GB2312" w:eastAsia="仿宋_GB2312" w:hint="eastAsia"/>
          <w:sz w:val="32"/>
          <w:szCs w:val="32"/>
        </w:rPr>
        <w:t>学科建设办公室</w:t>
      </w:r>
      <w:r w:rsidR="001E7255">
        <w:rPr>
          <w:rFonts w:ascii="仿宋_GB2312" w:eastAsia="仿宋_GB2312" w:hint="eastAsia"/>
          <w:sz w:val="32"/>
          <w:szCs w:val="32"/>
        </w:rPr>
        <w:t>，</w:t>
      </w:r>
      <w:r w:rsidRPr="002B2E08">
        <w:rPr>
          <w:rFonts w:ascii="仿宋_GB2312" w:eastAsia="仿宋_GB2312" w:hint="eastAsia"/>
          <w:sz w:val="32"/>
          <w:szCs w:val="32"/>
        </w:rPr>
        <w:t>处理校学术委员会的日常事务，可设秘书长1名，</w:t>
      </w:r>
      <w:r w:rsidRPr="002B2E08">
        <w:rPr>
          <w:rFonts w:ascii="仿宋_GB2312" w:eastAsia="仿宋_GB2312" w:hint="eastAsia"/>
          <w:bCs/>
          <w:sz w:val="32"/>
          <w:szCs w:val="32"/>
        </w:rPr>
        <w:t>由挂靠部门</w:t>
      </w:r>
      <w:r w:rsidRPr="002B2E08">
        <w:rPr>
          <w:rFonts w:ascii="仿宋_GB2312" w:eastAsia="仿宋_GB2312" w:hint="eastAsia"/>
          <w:bCs/>
          <w:sz w:val="32"/>
          <w:szCs w:val="32"/>
        </w:rPr>
        <w:lastRenderedPageBreak/>
        <w:t>负责人担任。</w:t>
      </w:r>
      <w:r w:rsidRPr="002B2E08">
        <w:rPr>
          <w:rFonts w:ascii="仿宋_GB2312" w:eastAsia="仿宋_GB2312" w:hint="eastAsia"/>
          <w:sz w:val="32"/>
          <w:szCs w:val="32"/>
        </w:rPr>
        <w:t>校学术委员会日常运行经费纳入学校预算安排。</w:t>
      </w:r>
    </w:p>
    <w:p w:rsidR="00D175C2" w:rsidRPr="002B2E08" w:rsidRDefault="00D175C2" w:rsidP="002B2E08">
      <w:pPr>
        <w:spacing w:line="560" w:lineRule="exact"/>
        <w:ind w:firstLineChars="200" w:firstLine="643"/>
        <w:rPr>
          <w:rFonts w:ascii="仿宋_GB2312" w:eastAsia="仿宋_GB2312"/>
          <w:sz w:val="32"/>
          <w:szCs w:val="32"/>
        </w:rPr>
      </w:pPr>
      <w:r w:rsidRPr="002B2E08">
        <w:rPr>
          <w:rFonts w:ascii="仿宋_GB2312" w:eastAsia="仿宋_GB2312"/>
          <w:b/>
          <w:sz w:val="32"/>
          <w:szCs w:val="32"/>
        </w:rPr>
        <w:t xml:space="preserve">第十条 </w:t>
      </w:r>
      <w:r w:rsidRPr="002B2E08">
        <w:rPr>
          <w:rFonts w:ascii="仿宋_GB2312" w:eastAsia="仿宋_GB2312"/>
          <w:bCs/>
          <w:sz w:val="32"/>
          <w:szCs w:val="32"/>
        </w:rPr>
        <w:t>校学术委员会设立若干专门</w:t>
      </w:r>
      <w:r w:rsidRPr="002B2E08">
        <w:rPr>
          <w:rFonts w:ascii="仿宋_GB2312" w:eastAsia="仿宋_GB2312"/>
          <w:sz w:val="32"/>
          <w:szCs w:val="32"/>
        </w:rPr>
        <w:t>委员会，具体承担相关职责和学术事务；在</w:t>
      </w:r>
      <w:r w:rsidRPr="002B2E08">
        <w:rPr>
          <w:rFonts w:ascii="仿宋_GB2312" w:eastAsia="仿宋_GB2312" w:hint="eastAsia"/>
          <w:bCs/>
          <w:sz w:val="32"/>
          <w:szCs w:val="32"/>
        </w:rPr>
        <w:t>二级学院（部、中心）</w:t>
      </w:r>
      <w:r w:rsidRPr="002B2E08">
        <w:rPr>
          <w:rFonts w:ascii="仿宋_GB2312" w:eastAsia="仿宋_GB2312"/>
          <w:sz w:val="32"/>
          <w:szCs w:val="32"/>
        </w:rPr>
        <w:t>设置或者按照学科领域设置学术分委员会。各专门委员会和学术分委员会根据法律规定、学术委员会的授权及各自章程开展工作，向校学术委员会报告工作，接受校学术委员会的指导和监督。</w:t>
      </w:r>
    </w:p>
    <w:p w:rsidR="00D175C2" w:rsidRPr="002B2E08" w:rsidRDefault="00D175C2" w:rsidP="002B2E08">
      <w:pPr>
        <w:spacing w:line="560" w:lineRule="exact"/>
        <w:ind w:firstLineChars="200" w:firstLine="643"/>
        <w:rPr>
          <w:rFonts w:ascii="仿宋_GB2312" w:eastAsia="仿宋_GB2312"/>
          <w:bCs/>
          <w:sz w:val="32"/>
          <w:szCs w:val="32"/>
        </w:rPr>
      </w:pPr>
      <w:r w:rsidRPr="002B2E08">
        <w:rPr>
          <w:rFonts w:ascii="仿宋_GB2312" w:eastAsia="仿宋_GB2312" w:hint="eastAsia"/>
          <w:b/>
          <w:sz w:val="32"/>
          <w:szCs w:val="32"/>
        </w:rPr>
        <w:t xml:space="preserve">第十一条 </w:t>
      </w:r>
      <w:r w:rsidRPr="002B2E08">
        <w:rPr>
          <w:rFonts w:ascii="仿宋_GB2312" w:eastAsia="仿宋_GB2312" w:hint="eastAsia"/>
          <w:bCs/>
          <w:sz w:val="32"/>
          <w:szCs w:val="32"/>
        </w:rPr>
        <w:t>校学术委员会委员采用自下而上民主推荐、民主选举和学校提名相结合的方法产生。具体程序如下：</w:t>
      </w:r>
    </w:p>
    <w:p w:rsidR="00D175C2" w:rsidRPr="002B2E08" w:rsidRDefault="00D175C2" w:rsidP="002B2E08">
      <w:pPr>
        <w:spacing w:line="560" w:lineRule="exact"/>
        <w:ind w:firstLineChars="200" w:firstLine="640"/>
        <w:rPr>
          <w:rFonts w:ascii="仿宋_GB2312" w:eastAsia="仿宋_GB2312"/>
          <w:bCs/>
          <w:sz w:val="32"/>
          <w:szCs w:val="32"/>
        </w:rPr>
      </w:pPr>
      <w:r w:rsidRPr="002B2E08">
        <w:rPr>
          <w:rFonts w:ascii="仿宋_GB2312" w:eastAsia="仿宋_GB2312" w:hint="eastAsia"/>
          <w:bCs/>
          <w:sz w:val="32"/>
          <w:szCs w:val="32"/>
        </w:rPr>
        <w:t>（一）学校根据在建的一级学科数量合理确定各承担学科建设任务二级学院（部、中心）的委员候选人名额和担任学校及职能部门党政领导职务、二级学院（部、中心）主要负责人委员候选人名额；</w:t>
      </w:r>
    </w:p>
    <w:p w:rsidR="00D175C2" w:rsidRPr="002B2E08" w:rsidRDefault="00D175C2" w:rsidP="002B2E08">
      <w:pPr>
        <w:spacing w:line="560" w:lineRule="exact"/>
        <w:ind w:firstLineChars="200" w:firstLine="640"/>
        <w:rPr>
          <w:rFonts w:ascii="仿宋_GB2312" w:eastAsia="仿宋_GB2312"/>
          <w:bCs/>
          <w:sz w:val="32"/>
          <w:szCs w:val="32"/>
        </w:rPr>
      </w:pPr>
      <w:r w:rsidRPr="002B2E08">
        <w:rPr>
          <w:rFonts w:ascii="仿宋_GB2312" w:eastAsia="仿宋_GB2312" w:hint="eastAsia"/>
          <w:bCs/>
          <w:sz w:val="32"/>
          <w:szCs w:val="32"/>
        </w:rPr>
        <w:t>（二）各二级学院（部、中心）按分配的名额民主推荐、民主选举产生选举委员候选人，在推荐选举产生候选人时要兼顾各学科的代表性；</w:t>
      </w:r>
    </w:p>
    <w:p w:rsidR="00D175C2" w:rsidRPr="002B2E08" w:rsidRDefault="00D175C2" w:rsidP="002B2E08">
      <w:pPr>
        <w:spacing w:line="560" w:lineRule="exact"/>
        <w:ind w:firstLineChars="200" w:firstLine="640"/>
        <w:rPr>
          <w:rFonts w:ascii="仿宋_GB2312" w:eastAsia="仿宋_GB2312"/>
          <w:bCs/>
          <w:sz w:val="32"/>
          <w:szCs w:val="32"/>
        </w:rPr>
      </w:pPr>
      <w:r w:rsidRPr="002B2E08">
        <w:rPr>
          <w:rFonts w:ascii="仿宋_GB2312" w:eastAsia="仿宋_GB2312" w:hint="eastAsia"/>
          <w:bCs/>
          <w:sz w:val="32"/>
          <w:szCs w:val="32"/>
        </w:rPr>
        <w:t>（三）校长提名担任学校及职能部门党政领导职务和二级学院（部、中心）主要负责人的委员候选人，并</w:t>
      </w:r>
      <w:r w:rsidRPr="002B2E08">
        <w:rPr>
          <w:rFonts w:ascii="仿宋_GB2312" w:eastAsia="仿宋_GB2312" w:hint="eastAsia"/>
          <w:sz w:val="32"/>
          <w:szCs w:val="32"/>
        </w:rPr>
        <w:t>根据学科布局的合理性、教师的代表性，提出学术委员会委员的推荐名单，经校长办公会审议通过后提交党委常委会（党委会）审定，</w:t>
      </w:r>
      <w:r w:rsidRPr="002B2E08">
        <w:rPr>
          <w:rFonts w:ascii="仿宋_GB2312" w:eastAsia="仿宋_GB2312" w:hint="eastAsia"/>
          <w:bCs/>
          <w:sz w:val="32"/>
          <w:szCs w:val="32"/>
        </w:rPr>
        <w:t>确定校学术委员会委员。</w:t>
      </w:r>
    </w:p>
    <w:p w:rsidR="00D175C2" w:rsidRPr="002B2E08" w:rsidRDefault="00D175C2" w:rsidP="002B2E08">
      <w:pPr>
        <w:spacing w:line="560" w:lineRule="exact"/>
        <w:ind w:firstLineChars="200" w:firstLine="643"/>
        <w:rPr>
          <w:rFonts w:ascii="仿宋_GB2312" w:eastAsia="仿宋_GB2312"/>
          <w:sz w:val="32"/>
          <w:szCs w:val="32"/>
        </w:rPr>
      </w:pPr>
      <w:r w:rsidRPr="002B2E08">
        <w:rPr>
          <w:rFonts w:ascii="仿宋_GB2312" w:eastAsia="仿宋_GB2312" w:hint="eastAsia"/>
          <w:b/>
          <w:bCs/>
          <w:sz w:val="32"/>
          <w:szCs w:val="32"/>
        </w:rPr>
        <w:t>第十二条</w:t>
      </w:r>
      <w:r w:rsidRPr="002B2E08">
        <w:rPr>
          <w:rFonts w:ascii="仿宋_GB2312" w:eastAsia="仿宋_GB2312" w:hint="eastAsia"/>
          <w:sz w:val="32"/>
          <w:szCs w:val="32"/>
        </w:rPr>
        <w:t>特邀委员由校长、校学术委员会主任或者1/3以上校学术委员会委员提名，经校学术委员会同意后确定。</w:t>
      </w:r>
    </w:p>
    <w:p w:rsidR="00D175C2" w:rsidRPr="002B2E08" w:rsidRDefault="00D175C2" w:rsidP="002B2E08">
      <w:pPr>
        <w:spacing w:line="560" w:lineRule="exact"/>
        <w:ind w:firstLineChars="200" w:firstLine="643"/>
        <w:rPr>
          <w:rFonts w:ascii="仿宋_GB2312" w:eastAsia="仿宋_GB2312"/>
          <w:sz w:val="32"/>
          <w:szCs w:val="32"/>
        </w:rPr>
      </w:pPr>
      <w:r w:rsidRPr="002B2E08">
        <w:rPr>
          <w:rFonts w:ascii="仿宋_GB2312" w:eastAsia="仿宋_GB2312" w:hint="eastAsia"/>
          <w:b/>
          <w:sz w:val="32"/>
          <w:szCs w:val="32"/>
        </w:rPr>
        <w:t xml:space="preserve">第十三条 </w:t>
      </w:r>
      <w:r w:rsidRPr="002B2E08">
        <w:rPr>
          <w:rFonts w:ascii="仿宋_GB2312" w:eastAsia="仿宋_GB2312" w:hint="eastAsia"/>
          <w:sz w:val="32"/>
          <w:szCs w:val="32"/>
        </w:rPr>
        <w:t>校学术委员会委员在任期内有下列情形，经校学</w:t>
      </w:r>
      <w:r w:rsidRPr="002B2E08">
        <w:rPr>
          <w:rFonts w:ascii="仿宋_GB2312" w:eastAsia="仿宋_GB2312" w:hint="eastAsia"/>
          <w:sz w:val="32"/>
          <w:szCs w:val="32"/>
        </w:rPr>
        <w:lastRenderedPageBreak/>
        <w:t>术委员会全体会议讨论决定，可免除或同意其辞去委员职务，当学术委员会委员出现缺额时，按照本章程规定补选。</w:t>
      </w:r>
    </w:p>
    <w:p w:rsidR="00D175C2" w:rsidRPr="002B2E08" w:rsidRDefault="00D175C2" w:rsidP="002B2E08">
      <w:pPr>
        <w:spacing w:line="560" w:lineRule="exact"/>
        <w:ind w:firstLineChars="200" w:firstLine="640"/>
        <w:rPr>
          <w:rFonts w:ascii="仿宋_GB2312" w:eastAsia="仿宋_GB2312"/>
          <w:sz w:val="32"/>
          <w:szCs w:val="32"/>
        </w:rPr>
      </w:pPr>
      <w:r w:rsidRPr="002B2E08">
        <w:rPr>
          <w:rFonts w:ascii="仿宋_GB2312" w:eastAsia="仿宋_GB2312" w:hint="eastAsia"/>
          <w:sz w:val="32"/>
          <w:szCs w:val="32"/>
        </w:rPr>
        <w:t>（一）调离上海电机学院；</w:t>
      </w:r>
    </w:p>
    <w:p w:rsidR="00D175C2" w:rsidRPr="002B2E08" w:rsidRDefault="00D175C2" w:rsidP="002B2E08">
      <w:pPr>
        <w:spacing w:line="560" w:lineRule="exact"/>
        <w:ind w:firstLineChars="200" w:firstLine="640"/>
        <w:rPr>
          <w:rFonts w:ascii="仿宋_GB2312" w:eastAsia="仿宋_GB2312"/>
          <w:sz w:val="32"/>
          <w:szCs w:val="32"/>
        </w:rPr>
      </w:pPr>
      <w:r w:rsidRPr="002B2E08">
        <w:rPr>
          <w:rFonts w:ascii="仿宋_GB2312" w:eastAsia="仿宋_GB2312" w:hint="eastAsia"/>
          <w:sz w:val="32"/>
          <w:szCs w:val="32"/>
        </w:rPr>
        <w:t>（二）主动申请辞去委员职务的；</w:t>
      </w:r>
    </w:p>
    <w:p w:rsidR="00D175C2" w:rsidRPr="002B2E08" w:rsidRDefault="00D175C2" w:rsidP="002B2E08">
      <w:pPr>
        <w:spacing w:line="560" w:lineRule="exact"/>
        <w:ind w:firstLineChars="200" w:firstLine="640"/>
        <w:rPr>
          <w:rFonts w:ascii="仿宋_GB2312" w:eastAsia="仿宋_GB2312"/>
          <w:sz w:val="32"/>
          <w:szCs w:val="32"/>
        </w:rPr>
      </w:pPr>
      <w:r w:rsidRPr="002B2E08">
        <w:rPr>
          <w:rFonts w:ascii="仿宋_GB2312" w:eastAsia="仿宋_GB2312" w:hint="eastAsia"/>
          <w:sz w:val="32"/>
          <w:szCs w:val="32"/>
        </w:rPr>
        <w:t>（三）因身体、职务变动等原因不能履行职责的；</w:t>
      </w:r>
    </w:p>
    <w:p w:rsidR="00D175C2" w:rsidRPr="002B2E08" w:rsidRDefault="00D175C2" w:rsidP="002B2E08">
      <w:pPr>
        <w:spacing w:line="560" w:lineRule="exact"/>
        <w:ind w:firstLineChars="200" w:firstLine="640"/>
        <w:rPr>
          <w:rFonts w:ascii="仿宋_GB2312" w:eastAsia="仿宋_GB2312"/>
          <w:sz w:val="32"/>
          <w:szCs w:val="32"/>
        </w:rPr>
      </w:pPr>
      <w:r w:rsidRPr="002B2E08">
        <w:rPr>
          <w:rFonts w:ascii="仿宋_GB2312" w:eastAsia="仿宋_GB2312" w:hint="eastAsia"/>
          <w:sz w:val="32"/>
          <w:szCs w:val="32"/>
        </w:rPr>
        <w:t>（四）连续一年不履行委员职责（不参会、不提案）或者违反委员义务的；</w:t>
      </w:r>
    </w:p>
    <w:p w:rsidR="00D175C2" w:rsidRPr="002B2E08" w:rsidRDefault="00D175C2" w:rsidP="002B2E08">
      <w:pPr>
        <w:spacing w:line="560" w:lineRule="exact"/>
        <w:ind w:firstLineChars="200" w:firstLine="640"/>
        <w:rPr>
          <w:rFonts w:ascii="仿宋_GB2312" w:eastAsia="仿宋_GB2312"/>
          <w:sz w:val="32"/>
          <w:szCs w:val="32"/>
        </w:rPr>
      </w:pPr>
      <w:r w:rsidRPr="002B2E08">
        <w:rPr>
          <w:rFonts w:ascii="仿宋_GB2312" w:eastAsia="仿宋_GB2312" w:hint="eastAsia"/>
          <w:sz w:val="32"/>
          <w:szCs w:val="32"/>
        </w:rPr>
        <w:t>（五）有违法、违反教师职业道德或者学术不端行为的；</w:t>
      </w:r>
    </w:p>
    <w:p w:rsidR="00D175C2" w:rsidRPr="002B2E08" w:rsidRDefault="00D175C2" w:rsidP="002B2E08">
      <w:pPr>
        <w:spacing w:line="560" w:lineRule="exact"/>
        <w:ind w:firstLineChars="200" w:firstLine="640"/>
        <w:rPr>
          <w:rFonts w:ascii="仿宋_GB2312" w:eastAsia="仿宋_GB2312"/>
          <w:sz w:val="32"/>
          <w:szCs w:val="32"/>
        </w:rPr>
      </w:pPr>
      <w:r w:rsidRPr="002B2E08">
        <w:rPr>
          <w:rFonts w:ascii="仿宋_GB2312" w:eastAsia="仿宋_GB2312" w:hint="eastAsia"/>
          <w:sz w:val="32"/>
          <w:szCs w:val="32"/>
        </w:rPr>
        <w:t>（六）因其他原因不能或不宜担任委员职务的。</w:t>
      </w:r>
    </w:p>
    <w:p w:rsidR="00D175C2" w:rsidRPr="002B2E08" w:rsidRDefault="00D175C2" w:rsidP="002B2E08">
      <w:pPr>
        <w:spacing w:line="560" w:lineRule="exact"/>
        <w:jc w:val="center"/>
        <w:rPr>
          <w:rFonts w:ascii="黑体" w:eastAsia="黑体" w:hAnsi="黑体"/>
          <w:bCs/>
          <w:sz w:val="32"/>
          <w:szCs w:val="32"/>
        </w:rPr>
      </w:pPr>
      <w:bookmarkStart w:id="2" w:name="_Toc445984862"/>
      <w:r w:rsidRPr="002B2E08">
        <w:rPr>
          <w:rFonts w:ascii="黑体" w:eastAsia="黑体" w:hAnsi="黑体" w:hint="eastAsia"/>
          <w:bCs/>
          <w:sz w:val="32"/>
          <w:szCs w:val="32"/>
        </w:rPr>
        <w:t>第三章</w:t>
      </w:r>
      <w:bookmarkEnd w:id="2"/>
      <w:r w:rsidRPr="002B2E08">
        <w:rPr>
          <w:rFonts w:ascii="黑体" w:eastAsia="黑体" w:hAnsi="黑体" w:hint="eastAsia"/>
          <w:bCs/>
          <w:sz w:val="32"/>
          <w:szCs w:val="32"/>
        </w:rPr>
        <w:t xml:space="preserve"> 职责权限</w:t>
      </w:r>
    </w:p>
    <w:p w:rsidR="00D175C2" w:rsidRPr="002B2E08" w:rsidRDefault="00D175C2" w:rsidP="002B2E08">
      <w:pPr>
        <w:spacing w:line="560" w:lineRule="exact"/>
        <w:ind w:firstLineChars="200" w:firstLine="643"/>
        <w:rPr>
          <w:rFonts w:ascii="仿宋_GB2312" w:eastAsia="仿宋_GB2312"/>
          <w:sz w:val="32"/>
          <w:szCs w:val="32"/>
        </w:rPr>
      </w:pPr>
      <w:r w:rsidRPr="002B2E08">
        <w:rPr>
          <w:rFonts w:ascii="仿宋_GB2312" w:eastAsia="仿宋_GB2312" w:hint="eastAsia"/>
          <w:b/>
          <w:sz w:val="32"/>
          <w:szCs w:val="32"/>
        </w:rPr>
        <w:t>第十四条</w:t>
      </w:r>
      <w:r w:rsidRPr="002B2E08">
        <w:rPr>
          <w:rFonts w:ascii="仿宋_GB2312" w:eastAsia="仿宋_GB2312" w:hint="eastAsia"/>
          <w:sz w:val="32"/>
          <w:szCs w:val="32"/>
        </w:rPr>
        <w:t xml:space="preserve"> 校学术委员会的主要职责是：</w:t>
      </w:r>
    </w:p>
    <w:p w:rsidR="00D175C2" w:rsidRPr="002B2E08" w:rsidRDefault="00D175C2" w:rsidP="002B2E08">
      <w:pPr>
        <w:spacing w:line="560" w:lineRule="exact"/>
        <w:ind w:firstLineChars="200" w:firstLine="640"/>
        <w:rPr>
          <w:rFonts w:ascii="仿宋_GB2312" w:eastAsia="仿宋_GB2312"/>
          <w:sz w:val="32"/>
          <w:szCs w:val="32"/>
        </w:rPr>
      </w:pPr>
      <w:r w:rsidRPr="002B2E08">
        <w:rPr>
          <w:rFonts w:ascii="仿宋_GB2312" w:eastAsia="仿宋_GB2312"/>
          <w:sz w:val="32"/>
          <w:szCs w:val="32"/>
        </w:rPr>
        <w:t>（一）审议学校学科、专业、教师队伍建设、科学研究、对外学术交流合作等重大学术规划</w:t>
      </w:r>
      <w:r w:rsidRPr="002B2E08">
        <w:rPr>
          <w:rFonts w:ascii="仿宋_GB2312" w:eastAsia="仿宋_GB2312" w:hint="eastAsia"/>
          <w:sz w:val="32"/>
          <w:szCs w:val="32"/>
        </w:rPr>
        <w:t>；</w:t>
      </w:r>
    </w:p>
    <w:p w:rsidR="00D175C2" w:rsidRPr="002B2E08" w:rsidRDefault="00D175C2" w:rsidP="002B2E08">
      <w:pPr>
        <w:spacing w:line="560" w:lineRule="exact"/>
        <w:ind w:firstLineChars="200" w:firstLine="640"/>
        <w:rPr>
          <w:rFonts w:ascii="仿宋_GB2312" w:eastAsia="仿宋_GB2312"/>
          <w:sz w:val="32"/>
          <w:szCs w:val="32"/>
        </w:rPr>
      </w:pPr>
      <w:r w:rsidRPr="002B2E08">
        <w:rPr>
          <w:rFonts w:ascii="仿宋_GB2312" w:eastAsia="仿宋_GB2312"/>
          <w:sz w:val="32"/>
          <w:szCs w:val="32"/>
        </w:rPr>
        <w:t>（二）审议学校学科、专业及重要学术机构的设置以及其他学术发展的重大措施</w:t>
      </w:r>
      <w:r w:rsidRPr="002B2E08">
        <w:rPr>
          <w:rFonts w:ascii="仿宋_GB2312" w:eastAsia="仿宋_GB2312" w:hint="eastAsia"/>
          <w:sz w:val="32"/>
          <w:szCs w:val="32"/>
        </w:rPr>
        <w:t>；</w:t>
      </w:r>
    </w:p>
    <w:p w:rsidR="00D175C2" w:rsidRPr="002B2E08" w:rsidRDefault="00D175C2" w:rsidP="002B2E08">
      <w:pPr>
        <w:spacing w:line="560" w:lineRule="exact"/>
        <w:ind w:firstLineChars="200" w:firstLine="640"/>
        <w:rPr>
          <w:rFonts w:ascii="仿宋_GB2312" w:eastAsia="仿宋_GB2312"/>
          <w:sz w:val="32"/>
          <w:szCs w:val="32"/>
        </w:rPr>
      </w:pPr>
      <w:r w:rsidRPr="002B2E08">
        <w:rPr>
          <w:rFonts w:ascii="仿宋_GB2312" w:eastAsia="仿宋_GB2312"/>
          <w:sz w:val="32"/>
          <w:szCs w:val="32"/>
        </w:rPr>
        <w:t>（三）针对学科建设、专业技术职务聘任、教学指导、科学研究、学术道德等事项设立若干专门委员会。审议各专门委员会章程、提名组成人选和工作规则，指导各专门委员会工作，审议各委员会提交的重大问题</w:t>
      </w:r>
      <w:r w:rsidRPr="002B2E08">
        <w:rPr>
          <w:rFonts w:ascii="仿宋_GB2312" w:eastAsia="仿宋_GB2312" w:hint="eastAsia"/>
          <w:sz w:val="32"/>
          <w:szCs w:val="32"/>
        </w:rPr>
        <w:t>；</w:t>
      </w:r>
    </w:p>
    <w:p w:rsidR="00D175C2" w:rsidRPr="002B2E08" w:rsidRDefault="00D175C2" w:rsidP="002B2E08">
      <w:pPr>
        <w:spacing w:line="560" w:lineRule="exact"/>
        <w:ind w:firstLineChars="200" w:firstLine="640"/>
        <w:rPr>
          <w:rFonts w:ascii="仿宋_GB2312" w:eastAsia="仿宋_GB2312"/>
          <w:sz w:val="32"/>
          <w:szCs w:val="32"/>
        </w:rPr>
      </w:pPr>
      <w:r w:rsidRPr="002B2E08">
        <w:rPr>
          <w:rFonts w:ascii="仿宋_GB2312" w:eastAsia="仿宋_GB2312"/>
          <w:sz w:val="32"/>
          <w:szCs w:val="32"/>
        </w:rPr>
        <w:t>（四）审定学校教学、科研的学术评价标准和专业技术职务聘任、岗位设置与考核等学术条件</w:t>
      </w:r>
      <w:r w:rsidRPr="002B2E08">
        <w:rPr>
          <w:rFonts w:ascii="仿宋_GB2312" w:eastAsia="仿宋_GB2312" w:hint="eastAsia"/>
          <w:sz w:val="32"/>
          <w:szCs w:val="32"/>
        </w:rPr>
        <w:t>；</w:t>
      </w:r>
    </w:p>
    <w:p w:rsidR="00D175C2" w:rsidRPr="002B2E08" w:rsidRDefault="00D175C2" w:rsidP="002B2E08">
      <w:pPr>
        <w:spacing w:line="560" w:lineRule="exact"/>
        <w:ind w:firstLineChars="200" w:firstLine="640"/>
        <w:rPr>
          <w:rFonts w:ascii="仿宋_GB2312" w:eastAsia="仿宋_GB2312"/>
          <w:sz w:val="32"/>
          <w:szCs w:val="32"/>
        </w:rPr>
      </w:pPr>
      <w:r w:rsidRPr="002B2E08">
        <w:rPr>
          <w:rFonts w:ascii="仿宋_GB2312" w:eastAsia="仿宋_GB2312"/>
          <w:sz w:val="32"/>
          <w:szCs w:val="32"/>
        </w:rPr>
        <w:t>（五）指导学位评定委员会工作，审议学位评定委员会提交的重大事项</w:t>
      </w:r>
      <w:r w:rsidRPr="002B2E08">
        <w:rPr>
          <w:rFonts w:ascii="仿宋_GB2312" w:eastAsia="仿宋_GB2312" w:hint="eastAsia"/>
          <w:sz w:val="32"/>
          <w:szCs w:val="32"/>
        </w:rPr>
        <w:t>；</w:t>
      </w:r>
    </w:p>
    <w:p w:rsidR="00D175C2" w:rsidRPr="002B2E08" w:rsidRDefault="00D175C2" w:rsidP="002B2E08">
      <w:pPr>
        <w:spacing w:line="560" w:lineRule="exact"/>
        <w:ind w:firstLineChars="200" w:firstLine="640"/>
        <w:rPr>
          <w:rFonts w:ascii="仿宋_GB2312" w:eastAsia="仿宋_GB2312"/>
          <w:sz w:val="32"/>
          <w:szCs w:val="32"/>
        </w:rPr>
      </w:pPr>
      <w:r w:rsidRPr="002B2E08">
        <w:rPr>
          <w:rFonts w:ascii="仿宋_GB2312" w:eastAsia="仿宋_GB2312"/>
          <w:sz w:val="32"/>
          <w:szCs w:val="32"/>
        </w:rPr>
        <w:lastRenderedPageBreak/>
        <w:t>（六）审定学校学术道德规范，调查和裁决学术争议，调查和评定学术不端行为</w:t>
      </w:r>
      <w:r w:rsidRPr="002B2E08">
        <w:rPr>
          <w:rFonts w:ascii="仿宋_GB2312" w:eastAsia="仿宋_GB2312" w:hint="eastAsia"/>
          <w:sz w:val="32"/>
          <w:szCs w:val="32"/>
        </w:rPr>
        <w:t>；</w:t>
      </w:r>
    </w:p>
    <w:p w:rsidR="00D175C2" w:rsidRPr="002B2E08" w:rsidRDefault="00D175C2" w:rsidP="002B2E08">
      <w:pPr>
        <w:spacing w:line="560" w:lineRule="exact"/>
        <w:ind w:firstLineChars="200" w:firstLine="640"/>
        <w:rPr>
          <w:rFonts w:ascii="仿宋_GB2312" w:eastAsia="仿宋_GB2312"/>
          <w:sz w:val="32"/>
          <w:szCs w:val="32"/>
        </w:rPr>
      </w:pPr>
      <w:r w:rsidRPr="002B2E08">
        <w:rPr>
          <w:rFonts w:ascii="仿宋_GB2312" w:eastAsia="仿宋_GB2312"/>
          <w:sz w:val="32"/>
          <w:szCs w:val="32"/>
        </w:rPr>
        <w:t>（七）组织开展学校学术发展战略和政策研究，为学校学术发展提供决策咨询与建议</w:t>
      </w:r>
      <w:r w:rsidRPr="002B2E08">
        <w:rPr>
          <w:rFonts w:ascii="仿宋_GB2312" w:eastAsia="仿宋_GB2312" w:hint="eastAsia"/>
          <w:sz w:val="32"/>
          <w:szCs w:val="32"/>
        </w:rPr>
        <w:t>；</w:t>
      </w:r>
    </w:p>
    <w:p w:rsidR="00D175C2" w:rsidRPr="002B2E08" w:rsidRDefault="00D175C2" w:rsidP="002B2E08">
      <w:pPr>
        <w:spacing w:line="560" w:lineRule="exact"/>
        <w:ind w:firstLineChars="200" w:firstLine="640"/>
        <w:rPr>
          <w:rFonts w:ascii="仿宋_GB2312" w:eastAsia="仿宋_GB2312"/>
          <w:sz w:val="32"/>
          <w:szCs w:val="32"/>
        </w:rPr>
      </w:pPr>
      <w:r w:rsidRPr="002B2E08">
        <w:rPr>
          <w:rFonts w:ascii="仿宋_GB2312" w:eastAsia="仿宋_GB2312"/>
          <w:sz w:val="32"/>
          <w:szCs w:val="32"/>
        </w:rPr>
        <w:t>（八）指导、促进学科交叉和学术交流，建设和倡导自由创新的学术文化</w:t>
      </w:r>
      <w:r w:rsidRPr="002B2E08">
        <w:rPr>
          <w:rFonts w:ascii="仿宋_GB2312" w:eastAsia="仿宋_GB2312" w:hint="eastAsia"/>
          <w:sz w:val="32"/>
          <w:szCs w:val="32"/>
        </w:rPr>
        <w:t>；</w:t>
      </w:r>
    </w:p>
    <w:p w:rsidR="00D175C2" w:rsidRPr="002B2E08" w:rsidRDefault="00D175C2" w:rsidP="002B2E08">
      <w:pPr>
        <w:spacing w:line="560" w:lineRule="exact"/>
        <w:ind w:firstLineChars="200" w:firstLine="640"/>
        <w:rPr>
          <w:rFonts w:ascii="仿宋_GB2312" w:eastAsia="仿宋_GB2312"/>
          <w:sz w:val="32"/>
          <w:szCs w:val="32"/>
        </w:rPr>
      </w:pPr>
      <w:r w:rsidRPr="002B2E08">
        <w:rPr>
          <w:rFonts w:ascii="仿宋_GB2312" w:eastAsia="仿宋_GB2312"/>
          <w:sz w:val="32"/>
          <w:szCs w:val="32"/>
        </w:rPr>
        <w:t>（九）其他需要校学术委员会处理的事项。</w:t>
      </w:r>
    </w:p>
    <w:p w:rsidR="00D175C2" w:rsidRPr="002B2E08" w:rsidRDefault="00D175C2" w:rsidP="002B2E08">
      <w:pPr>
        <w:spacing w:line="560" w:lineRule="exact"/>
        <w:ind w:firstLineChars="200" w:firstLine="643"/>
        <w:rPr>
          <w:rFonts w:ascii="仿宋_GB2312" w:eastAsia="仿宋_GB2312"/>
          <w:sz w:val="32"/>
          <w:szCs w:val="32"/>
        </w:rPr>
      </w:pPr>
      <w:r w:rsidRPr="002B2E08">
        <w:rPr>
          <w:rFonts w:ascii="仿宋_GB2312" w:eastAsia="仿宋_GB2312" w:hint="eastAsia"/>
          <w:b/>
          <w:sz w:val="32"/>
          <w:szCs w:val="32"/>
        </w:rPr>
        <w:t xml:space="preserve">第十五条 </w:t>
      </w:r>
      <w:r w:rsidRPr="002B2E08">
        <w:rPr>
          <w:rFonts w:ascii="仿宋_GB2312" w:eastAsia="仿宋_GB2312" w:hint="eastAsia"/>
          <w:sz w:val="32"/>
          <w:szCs w:val="32"/>
        </w:rPr>
        <w:t>校学术委员会委员享有以下权利：</w:t>
      </w:r>
    </w:p>
    <w:p w:rsidR="00D175C2" w:rsidRPr="002B2E08" w:rsidRDefault="00D175C2" w:rsidP="002B2E08">
      <w:pPr>
        <w:spacing w:line="560" w:lineRule="exact"/>
        <w:ind w:firstLineChars="200" w:firstLine="640"/>
        <w:rPr>
          <w:rFonts w:ascii="仿宋_GB2312" w:eastAsia="仿宋_GB2312"/>
          <w:sz w:val="32"/>
          <w:szCs w:val="32"/>
        </w:rPr>
      </w:pPr>
      <w:r w:rsidRPr="002B2E08">
        <w:rPr>
          <w:rFonts w:ascii="仿宋_GB2312" w:eastAsia="仿宋_GB2312" w:hint="eastAsia"/>
          <w:sz w:val="32"/>
          <w:szCs w:val="32"/>
        </w:rPr>
        <w:t>（一）对与学校学术事务相关的各项规章制度和信息的知情权，审议各专门委员会章程；</w:t>
      </w:r>
    </w:p>
    <w:p w:rsidR="00D175C2" w:rsidRPr="002B2E08" w:rsidRDefault="00D175C2" w:rsidP="002B2E08">
      <w:pPr>
        <w:spacing w:line="560" w:lineRule="exact"/>
        <w:ind w:firstLineChars="200" w:firstLine="640"/>
        <w:rPr>
          <w:rFonts w:ascii="仿宋_GB2312" w:eastAsia="仿宋_GB2312"/>
          <w:sz w:val="32"/>
          <w:szCs w:val="32"/>
        </w:rPr>
      </w:pPr>
      <w:r w:rsidRPr="002B2E08">
        <w:rPr>
          <w:rFonts w:ascii="仿宋_GB2312" w:eastAsia="仿宋_GB2312" w:hint="eastAsia"/>
          <w:sz w:val="32"/>
          <w:szCs w:val="32"/>
        </w:rPr>
        <w:t>（二）对学校相关学术事务的咨询权；</w:t>
      </w:r>
    </w:p>
    <w:p w:rsidR="00D175C2" w:rsidRPr="002B2E08" w:rsidRDefault="00D175C2" w:rsidP="002B2E08">
      <w:pPr>
        <w:spacing w:line="560" w:lineRule="exact"/>
        <w:ind w:firstLineChars="200" w:firstLine="640"/>
        <w:rPr>
          <w:rFonts w:ascii="仿宋_GB2312" w:eastAsia="仿宋_GB2312"/>
          <w:sz w:val="32"/>
          <w:szCs w:val="32"/>
        </w:rPr>
      </w:pPr>
      <w:r w:rsidRPr="002B2E08">
        <w:rPr>
          <w:rFonts w:ascii="仿宋_GB2312" w:eastAsia="仿宋_GB2312" w:hint="eastAsia"/>
          <w:sz w:val="32"/>
          <w:szCs w:val="32"/>
        </w:rPr>
        <w:t>（三）在校学术委员会会议中独立地发表意见，讨论、审议和表决各项决议；</w:t>
      </w:r>
    </w:p>
    <w:p w:rsidR="00D175C2" w:rsidRPr="002B2E08" w:rsidRDefault="00D175C2" w:rsidP="002B2E08">
      <w:pPr>
        <w:spacing w:line="560" w:lineRule="exact"/>
        <w:ind w:firstLineChars="200" w:firstLine="640"/>
        <w:rPr>
          <w:rFonts w:ascii="仿宋_GB2312" w:eastAsia="仿宋_GB2312"/>
          <w:sz w:val="32"/>
          <w:szCs w:val="32"/>
        </w:rPr>
      </w:pPr>
      <w:r w:rsidRPr="002B2E08">
        <w:rPr>
          <w:rFonts w:ascii="仿宋_GB2312" w:eastAsia="仿宋_GB2312" w:hint="eastAsia"/>
          <w:sz w:val="32"/>
          <w:szCs w:val="32"/>
        </w:rPr>
        <w:t>（四）对校学术委员会工作的建议权；</w:t>
      </w:r>
    </w:p>
    <w:p w:rsidR="00D175C2" w:rsidRPr="002B2E08" w:rsidRDefault="00D175C2" w:rsidP="002B2E08">
      <w:pPr>
        <w:spacing w:line="560" w:lineRule="exact"/>
        <w:ind w:firstLineChars="200" w:firstLine="640"/>
        <w:rPr>
          <w:rFonts w:ascii="仿宋_GB2312" w:eastAsia="仿宋_GB2312"/>
          <w:sz w:val="32"/>
          <w:szCs w:val="32"/>
        </w:rPr>
      </w:pPr>
      <w:r w:rsidRPr="002B2E08">
        <w:rPr>
          <w:rFonts w:ascii="仿宋_GB2312" w:eastAsia="仿宋_GB2312" w:hint="eastAsia"/>
          <w:sz w:val="32"/>
          <w:szCs w:val="32"/>
        </w:rPr>
        <w:t>（五）学校章程规定的其他权利。</w:t>
      </w:r>
    </w:p>
    <w:p w:rsidR="00D175C2" w:rsidRPr="002B2E08" w:rsidRDefault="00D175C2" w:rsidP="002B2E08">
      <w:pPr>
        <w:spacing w:line="560" w:lineRule="exact"/>
        <w:ind w:firstLineChars="200" w:firstLine="643"/>
        <w:rPr>
          <w:rFonts w:ascii="仿宋_GB2312" w:eastAsia="仿宋_GB2312"/>
          <w:sz w:val="32"/>
          <w:szCs w:val="32"/>
        </w:rPr>
      </w:pPr>
      <w:r w:rsidRPr="002B2E08">
        <w:rPr>
          <w:rFonts w:ascii="仿宋_GB2312" w:eastAsia="仿宋_GB2312" w:hint="eastAsia"/>
          <w:b/>
          <w:sz w:val="32"/>
          <w:szCs w:val="32"/>
        </w:rPr>
        <w:t xml:space="preserve">第十六条 </w:t>
      </w:r>
      <w:r w:rsidRPr="002B2E08">
        <w:rPr>
          <w:rFonts w:ascii="仿宋_GB2312" w:eastAsia="仿宋_GB2312" w:hint="eastAsia"/>
          <w:sz w:val="32"/>
          <w:szCs w:val="32"/>
        </w:rPr>
        <w:t>校学术委员会委员须履行以下义务：</w:t>
      </w:r>
    </w:p>
    <w:p w:rsidR="00D175C2" w:rsidRPr="002B2E08" w:rsidRDefault="00D175C2" w:rsidP="002B2E08">
      <w:pPr>
        <w:spacing w:line="560" w:lineRule="exact"/>
        <w:ind w:firstLineChars="200" w:firstLine="640"/>
        <w:rPr>
          <w:rFonts w:ascii="仿宋_GB2312" w:eastAsia="仿宋_GB2312"/>
          <w:sz w:val="32"/>
          <w:szCs w:val="32"/>
        </w:rPr>
      </w:pPr>
      <w:r w:rsidRPr="002B2E08">
        <w:rPr>
          <w:rFonts w:ascii="仿宋_GB2312" w:eastAsia="仿宋_GB2312" w:hint="eastAsia"/>
          <w:sz w:val="32"/>
          <w:szCs w:val="32"/>
        </w:rPr>
        <w:t>（一）遵守国家宪法、法律和法规，遵守学术规范、恪守学术道德；</w:t>
      </w:r>
    </w:p>
    <w:p w:rsidR="00D175C2" w:rsidRPr="002B2E08" w:rsidRDefault="00D175C2" w:rsidP="002B2E08">
      <w:pPr>
        <w:spacing w:line="560" w:lineRule="exact"/>
        <w:ind w:firstLineChars="200" w:firstLine="640"/>
        <w:rPr>
          <w:rFonts w:ascii="仿宋_GB2312" w:eastAsia="仿宋_GB2312"/>
          <w:sz w:val="32"/>
          <w:szCs w:val="32"/>
        </w:rPr>
      </w:pPr>
      <w:r w:rsidRPr="002B2E08">
        <w:rPr>
          <w:rFonts w:ascii="仿宋_GB2312" w:eastAsia="仿宋_GB2312" w:hint="eastAsia"/>
          <w:sz w:val="32"/>
          <w:szCs w:val="32"/>
        </w:rPr>
        <w:t>（二）遵守学校的各项规章制度；</w:t>
      </w:r>
    </w:p>
    <w:p w:rsidR="00D175C2" w:rsidRPr="002B2E08" w:rsidRDefault="00D175C2" w:rsidP="002B2E08">
      <w:pPr>
        <w:spacing w:line="560" w:lineRule="exact"/>
        <w:ind w:firstLineChars="200" w:firstLine="640"/>
        <w:rPr>
          <w:rFonts w:ascii="仿宋_GB2312" w:eastAsia="仿宋_GB2312"/>
          <w:sz w:val="32"/>
          <w:szCs w:val="32"/>
        </w:rPr>
      </w:pPr>
      <w:r w:rsidRPr="002B2E08">
        <w:rPr>
          <w:rFonts w:ascii="仿宋_GB2312" w:eastAsia="仿宋_GB2312" w:hint="eastAsia"/>
          <w:sz w:val="32"/>
          <w:szCs w:val="32"/>
        </w:rPr>
        <w:t>（三）遵守校学术委员会章程，坚守学术专业判断，公正履行职责；</w:t>
      </w:r>
    </w:p>
    <w:p w:rsidR="00D175C2" w:rsidRPr="002B2E08" w:rsidRDefault="00D175C2" w:rsidP="002B2E08">
      <w:pPr>
        <w:spacing w:line="560" w:lineRule="exact"/>
        <w:ind w:firstLineChars="200" w:firstLine="640"/>
        <w:rPr>
          <w:rFonts w:ascii="仿宋_GB2312" w:eastAsia="仿宋_GB2312"/>
          <w:sz w:val="32"/>
          <w:szCs w:val="32"/>
        </w:rPr>
      </w:pPr>
      <w:r w:rsidRPr="002B2E08">
        <w:rPr>
          <w:rFonts w:ascii="仿宋_GB2312" w:eastAsia="仿宋_GB2312" w:hint="eastAsia"/>
          <w:sz w:val="32"/>
          <w:szCs w:val="32"/>
        </w:rPr>
        <w:t>（四）参加校学术委员会会议及有关活动；</w:t>
      </w:r>
    </w:p>
    <w:p w:rsidR="00D175C2" w:rsidRPr="002B2E08" w:rsidRDefault="00D175C2" w:rsidP="002B2E08">
      <w:pPr>
        <w:spacing w:line="560" w:lineRule="exact"/>
        <w:ind w:firstLineChars="200" w:firstLine="640"/>
        <w:rPr>
          <w:rFonts w:ascii="仿宋_GB2312" w:eastAsia="仿宋_GB2312"/>
          <w:sz w:val="32"/>
          <w:szCs w:val="32"/>
        </w:rPr>
      </w:pPr>
      <w:r w:rsidRPr="002B2E08">
        <w:rPr>
          <w:rFonts w:ascii="仿宋_GB2312" w:eastAsia="仿宋_GB2312" w:hint="eastAsia"/>
          <w:sz w:val="32"/>
          <w:szCs w:val="32"/>
        </w:rPr>
        <w:t>（五）对校学术委员会会议上讨论的保密事项严格保密。</w:t>
      </w:r>
    </w:p>
    <w:p w:rsidR="00D175C2" w:rsidRPr="002B2E08" w:rsidRDefault="00D175C2" w:rsidP="002B2E08">
      <w:pPr>
        <w:spacing w:line="560" w:lineRule="exact"/>
        <w:jc w:val="center"/>
        <w:rPr>
          <w:rFonts w:ascii="黑体" w:eastAsia="黑体" w:hAnsi="黑体"/>
          <w:bCs/>
          <w:sz w:val="32"/>
          <w:szCs w:val="32"/>
        </w:rPr>
      </w:pPr>
      <w:bookmarkStart w:id="3" w:name="_Toc445984863"/>
      <w:r w:rsidRPr="002B2E08">
        <w:rPr>
          <w:rFonts w:ascii="黑体" w:eastAsia="黑体" w:hAnsi="黑体" w:hint="eastAsia"/>
          <w:bCs/>
          <w:sz w:val="32"/>
          <w:szCs w:val="32"/>
        </w:rPr>
        <w:lastRenderedPageBreak/>
        <w:t>第四章</w:t>
      </w:r>
      <w:bookmarkEnd w:id="3"/>
      <w:r w:rsidRPr="002B2E08">
        <w:rPr>
          <w:rFonts w:ascii="黑体" w:eastAsia="黑体" w:hAnsi="黑体" w:hint="eastAsia"/>
          <w:bCs/>
          <w:sz w:val="32"/>
          <w:szCs w:val="32"/>
        </w:rPr>
        <w:t xml:space="preserve"> 运行制度</w:t>
      </w:r>
    </w:p>
    <w:p w:rsidR="00D175C2" w:rsidRPr="002B2E08" w:rsidRDefault="00D175C2" w:rsidP="002B2E08">
      <w:pPr>
        <w:spacing w:line="560" w:lineRule="exact"/>
        <w:ind w:firstLineChars="200" w:firstLine="643"/>
        <w:rPr>
          <w:rFonts w:ascii="仿宋_GB2312" w:eastAsia="仿宋_GB2312"/>
          <w:sz w:val="32"/>
          <w:szCs w:val="32"/>
        </w:rPr>
      </w:pPr>
      <w:r w:rsidRPr="002B2E08">
        <w:rPr>
          <w:rFonts w:ascii="仿宋_GB2312" w:eastAsia="仿宋_GB2312" w:hint="eastAsia"/>
          <w:b/>
          <w:sz w:val="32"/>
          <w:szCs w:val="32"/>
        </w:rPr>
        <w:t>第十七条</w:t>
      </w:r>
      <w:r w:rsidRPr="002B2E08">
        <w:rPr>
          <w:rFonts w:ascii="仿宋_GB2312" w:eastAsia="仿宋_GB2312" w:hint="eastAsia"/>
          <w:sz w:val="32"/>
          <w:szCs w:val="32"/>
        </w:rPr>
        <w:t xml:space="preserve"> 校学术委员会实行例会制度，每学期至少召开1次全体会议。根据工作需要，经学术委员会主任或者校长提议，或者1/3以上委员联名提议，可以临时召开学术委员会全体会议，商讨、决定相关事项。</w:t>
      </w:r>
    </w:p>
    <w:p w:rsidR="00D175C2" w:rsidRPr="002B2E08" w:rsidRDefault="00D175C2" w:rsidP="002B2E08">
      <w:pPr>
        <w:spacing w:line="560" w:lineRule="exact"/>
        <w:ind w:firstLineChars="200" w:firstLine="640"/>
        <w:rPr>
          <w:rFonts w:ascii="仿宋_GB2312" w:eastAsia="仿宋_GB2312"/>
          <w:sz w:val="32"/>
          <w:szCs w:val="32"/>
        </w:rPr>
      </w:pPr>
      <w:r w:rsidRPr="002B2E08">
        <w:rPr>
          <w:rFonts w:ascii="仿宋_GB2312" w:eastAsia="仿宋_GB2312" w:hint="eastAsia"/>
          <w:sz w:val="32"/>
          <w:szCs w:val="32"/>
        </w:rPr>
        <w:t>需要紧急审议的学术事项，经学术委员会主任同意，可采用邮件方式进行讨论或决策。</w:t>
      </w:r>
    </w:p>
    <w:p w:rsidR="00D175C2" w:rsidRPr="002B2E08" w:rsidRDefault="00D175C2" w:rsidP="002B2E08">
      <w:pPr>
        <w:spacing w:line="560" w:lineRule="exact"/>
        <w:ind w:firstLineChars="200" w:firstLine="643"/>
        <w:rPr>
          <w:rFonts w:ascii="仿宋_GB2312" w:eastAsia="仿宋_GB2312"/>
          <w:sz w:val="32"/>
          <w:szCs w:val="32"/>
        </w:rPr>
      </w:pPr>
      <w:r w:rsidRPr="002B2E08">
        <w:rPr>
          <w:rFonts w:ascii="仿宋_GB2312" w:eastAsia="仿宋_GB2312" w:hint="eastAsia"/>
          <w:b/>
          <w:sz w:val="32"/>
          <w:szCs w:val="32"/>
        </w:rPr>
        <w:t>第十八条</w:t>
      </w:r>
      <w:r w:rsidRPr="002B2E08">
        <w:rPr>
          <w:rFonts w:ascii="仿宋_GB2312" w:eastAsia="仿宋_GB2312" w:hint="eastAsia"/>
          <w:sz w:val="32"/>
          <w:szCs w:val="32"/>
        </w:rPr>
        <w:t xml:space="preserve"> 校学术委员会主任负责召集和主持学术委员会会议，必要时可以委托副主任委员召集和主持会议。学术委员会委员全体会议应有2/3以上委员出席方可举行。</w:t>
      </w:r>
    </w:p>
    <w:p w:rsidR="00D175C2" w:rsidRPr="002B2E08" w:rsidRDefault="00D175C2" w:rsidP="002B2E08">
      <w:pPr>
        <w:spacing w:line="560" w:lineRule="exact"/>
        <w:ind w:firstLineChars="200" w:firstLine="640"/>
        <w:rPr>
          <w:rFonts w:ascii="仿宋_GB2312" w:eastAsia="仿宋_GB2312"/>
          <w:sz w:val="32"/>
          <w:szCs w:val="32"/>
        </w:rPr>
      </w:pPr>
      <w:r w:rsidRPr="002B2E08">
        <w:rPr>
          <w:rFonts w:ascii="仿宋_GB2312" w:eastAsia="仿宋_GB2312" w:hint="eastAsia"/>
          <w:sz w:val="32"/>
          <w:szCs w:val="32"/>
        </w:rPr>
        <w:t>学术委员会全体会议应当提前确定议题并通知与会委员。经与会1/3以上委员同意，可以临时增加议题。</w:t>
      </w:r>
    </w:p>
    <w:p w:rsidR="00D175C2" w:rsidRPr="002B2E08" w:rsidRDefault="00D175C2" w:rsidP="002B2E08">
      <w:pPr>
        <w:spacing w:line="560" w:lineRule="exact"/>
        <w:ind w:firstLineChars="200" w:firstLine="643"/>
        <w:rPr>
          <w:rFonts w:ascii="仿宋_GB2312" w:eastAsia="仿宋_GB2312"/>
          <w:sz w:val="32"/>
          <w:szCs w:val="32"/>
        </w:rPr>
      </w:pPr>
      <w:r w:rsidRPr="002B2E08">
        <w:rPr>
          <w:rFonts w:ascii="仿宋_GB2312" w:eastAsia="仿宋_GB2312" w:hint="eastAsia"/>
          <w:b/>
          <w:sz w:val="32"/>
          <w:szCs w:val="32"/>
        </w:rPr>
        <w:t xml:space="preserve">第十九条 </w:t>
      </w:r>
      <w:r w:rsidRPr="002B2E08">
        <w:rPr>
          <w:rFonts w:ascii="仿宋_GB2312" w:eastAsia="仿宋_GB2312" w:hint="eastAsia"/>
          <w:sz w:val="32"/>
          <w:szCs w:val="32"/>
        </w:rPr>
        <w:t>校</w:t>
      </w:r>
      <w:r w:rsidRPr="002B2E08">
        <w:rPr>
          <w:rFonts w:ascii="仿宋_GB2312" w:eastAsia="仿宋_GB2312"/>
          <w:sz w:val="32"/>
          <w:szCs w:val="32"/>
        </w:rPr>
        <w:t>学术委员会议事决策实行少数服从多数的原则，重大事项应当以与会委员的2/3以上同意，方可通过。学术委员会会议审议决定或者评定的事项，一般应当以无记名投票方式做出决定；也可以根据事项性质，采取实名投票方式。</w:t>
      </w:r>
    </w:p>
    <w:p w:rsidR="00D175C2" w:rsidRPr="002B2E08" w:rsidRDefault="00D175C2" w:rsidP="002B2E08">
      <w:pPr>
        <w:spacing w:line="560" w:lineRule="exact"/>
        <w:ind w:firstLineChars="200" w:firstLine="640"/>
        <w:rPr>
          <w:rFonts w:ascii="仿宋_GB2312" w:eastAsia="仿宋_GB2312"/>
          <w:sz w:val="32"/>
          <w:szCs w:val="32"/>
        </w:rPr>
      </w:pPr>
      <w:r w:rsidRPr="002B2E08">
        <w:rPr>
          <w:rFonts w:ascii="仿宋_GB2312" w:eastAsia="仿宋_GB2312" w:hint="eastAsia"/>
          <w:sz w:val="32"/>
          <w:szCs w:val="32"/>
        </w:rPr>
        <w:t>因故无法出席会议的委员，可事先以书面形式对议题发表意见，委托秘书处在会上宣读，但不参加对议题的投票表决。</w:t>
      </w:r>
    </w:p>
    <w:p w:rsidR="00D175C2" w:rsidRPr="002B2E08" w:rsidRDefault="00D175C2" w:rsidP="002B2E08">
      <w:pPr>
        <w:spacing w:line="560" w:lineRule="exact"/>
        <w:ind w:firstLineChars="200" w:firstLine="643"/>
        <w:rPr>
          <w:rFonts w:ascii="仿宋_GB2312" w:eastAsia="仿宋_GB2312"/>
          <w:sz w:val="32"/>
          <w:szCs w:val="32"/>
        </w:rPr>
      </w:pPr>
      <w:r w:rsidRPr="002B2E08">
        <w:rPr>
          <w:rFonts w:ascii="仿宋_GB2312" w:eastAsia="仿宋_GB2312" w:hint="eastAsia"/>
          <w:b/>
          <w:sz w:val="32"/>
          <w:szCs w:val="32"/>
        </w:rPr>
        <w:t>第二十条</w:t>
      </w:r>
      <w:r w:rsidRPr="002B2E08">
        <w:rPr>
          <w:rFonts w:ascii="仿宋_GB2312" w:eastAsia="仿宋_GB2312" w:hint="eastAsia"/>
          <w:sz w:val="32"/>
          <w:szCs w:val="32"/>
        </w:rPr>
        <w:t xml:space="preserve"> 校学术委员会审议或者评定的事项与委员本人及其配偶和直系亲属有关，或者具有利益关联的，相关委员应当回避。</w:t>
      </w:r>
    </w:p>
    <w:p w:rsidR="00D175C2" w:rsidRPr="002B2E08" w:rsidRDefault="00D175C2" w:rsidP="002B2E08">
      <w:pPr>
        <w:spacing w:line="560" w:lineRule="exact"/>
        <w:ind w:firstLineChars="200" w:firstLine="643"/>
        <w:rPr>
          <w:rFonts w:ascii="仿宋_GB2312" w:eastAsia="仿宋_GB2312"/>
          <w:sz w:val="32"/>
          <w:szCs w:val="32"/>
        </w:rPr>
      </w:pPr>
      <w:r w:rsidRPr="002B2E08">
        <w:rPr>
          <w:rFonts w:ascii="仿宋_GB2312" w:eastAsia="仿宋_GB2312" w:hint="eastAsia"/>
          <w:b/>
          <w:sz w:val="32"/>
          <w:szCs w:val="32"/>
        </w:rPr>
        <w:t>第二十一条</w:t>
      </w:r>
      <w:r w:rsidRPr="002B2E08">
        <w:rPr>
          <w:rFonts w:ascii="仿宋_GB2312" w:eastAsia="仿宋_GB2312" w:hint="eastAsia"/>
          <w:sz w:val="32"/>
          <w:szCs w:val="32"/>
        </w:rPr>
        <w:t xml:space="preserve"> 校学术委员会会议可以根据议题，设立旁听席，允许学校相关职能部门、教师及学生代表向校学术委员会秘书</w:t>
      </w:r>
      <w:r w:rsidRPr="002B2E08">
        <w:rPr>
          <w:rFonts w:ascii="仿宋_GB2312" w:eastAsia="仿宋_GB2312" w:hint="eastAsia"/>
          <w:sz w:val="32"/>
          <w:szCs w:val="32"/>
        </w:rPr>
        <w:lastRenderedPageBreak/>
        <w:t>处申请列席旁听。</w:t>
      </w:r>
    </w:p>
    <w:p w:rsidR="00D175C2" w:rsidRPr="002B2E08" w:rsidRDefault="00D175C2" w:rsidP="002B2E08">
      <w:pPr>
        <w:spacing w:line="560" w:lineRule="exact"/>
        <w:ind w:firstLineChars="200" w:firstLine="640"/>
        <w:rPr>
          <w:rFonts w:ascii="仿宋_GB2312" w:eastAsia="仿宋_GB2312"/>
          <w:sz w:val="32"/>
          <w:szCs w:val="32"/>
        </w:rPr>
      </w:pPr>
      <w:r w:rsidRPr="002B2E08">
        <w:rPr>
          <w:rFonts w:ascii="仿宋_GB2312" w:eastAsia="仿宋_GB2312" w:hint="eastAsia"/>
          <w:sz w:val="32"/>
          <w:szCs w:val="32"/>
        </w:rPr>
        <w:t>校学术委员会做出的决定应当予以公示，并设置异议期。在异议期内如有异议，经1/3以上委员同意，可召开全体会议复议。经复议的决定为终局结论。</w:t>
      </w:r>
    </w:p>
    <w:p w:rsidR="00D175C2" w:rsidRPr="002B2E08" w:rsidRDefault="00D175C2" w:rsidP="002B2E08">
      <w:pPr>
        <w:spacing w:line="560" w:lineRule="exact"/>
        <w:ind w:firstLineChars="200" w:firstLine="643"/>
        <w:rPr>
          <w:rFonts w:ascii="仿宋_GB2312" w:eastAsia="仿宋_GB2312"/>
          <w:sz w:val="32"/>
          <w:szCs w:val="32"/>
        </w:rPr>
      </w:pPr>
      <w:r w:rsidRPr="002B2E08">
        <w:rPr>
          <w:rFonts w:ascii="仿宋_GB2312" w:eastAsia="仿宋_GB2312" w:hint="eastAsia"/>
          <w:b/>
          <w:sz w:val="32"/>
          <w:szCs w:val="32"/>
        </w:rPr>
        <w:t>第二十二条</w:t>
      </w:r>
      <w:r w:rsidRPr="002B2E08">
        <w:rPr>
          <w:rFonts w:ascii="仿宋_GB2312" w:eastAsia="仿宋_GB2312" w:hint="eastAsia"/>
          <w:sz w:val="32"/>
          <w:szCs w:val="32"/>
        </w:rPr>
        <w:t xml:space="preserve"> 校学术委员会建立年度报告制度，对学术委员会的运行及履行职责的情况进行总结，对学校的学术发展及学术事务提出意见和建议，并公开年度报告。</w:t>
      </w:r>
    </w:p>
    <w:p w:rsidR="00D175C2" w:rsidRPr="002B2E08" w:rsidRDefault="00D175C2" w:rsidP="002B2E08">
      <w:pPr>
        <w:spacing w:line="560" w:lineRule="exact"/>
        <w:jc w:val="center"/>
        <w:rPr>
          <w:rFonts w:ascii="黑体" w:eastAsia="黑体" w:hAnsi="黑体"/>
          <w:bCs/>
          <w:sz w:val="32"/>
          <w:szCs w:val="32"/>
        </w:rPr>
      </w:pPr>
      <w:bookmarkStart w:id="4" w:name="_Toc445984864"/>
      <w:r w:rsidRPr="002B2E08">
        <w:rPr>
          <w:rFonts w:ascii="黑体" w:eastAsia="黑体" w:hAnsi="黑体" w:hint="eastAsia"/>
          <w:bCs/>
          <w:sz w:val="32"/>
          <w:szCs w:val="32"/>
        </w:rPr>
        <w:t>第五章</w:t>
      </w:r>
      <w:bookmarkEnd w:id="4"/>
      <w:r w:rsidRPr="002B2E08">
        <w:rPr>
          <w:rFonts w:ascii="黑体" w:eastAsia="黑体" w:hAnsi="黑体" w:hint="eastAsia"/>
          <w:bCs/>
          <w:sz w:val="32"/>
          <w:szCs w:val="32"/>
        </w:rPr>
        <w:t xml:space="preserve"> 附则</w:t>
      </w:r>
    </w:p>
    <w:p w:rsidR="00D175C2" w:rsidRPr="002B2E08" w:rsidRDefault="00D175C2" w:rsidP="002B2E08">
      <w:pPr>
        <w:spacing w:line="560" w:lineRule="exact"/>
        <w:ind w:firstLineChars="200" w:firstLine="643"/>
        <w:rPr>
          <w:rFonts w:ascii="仿宋_GB2312" w:eastAsia="仿宋_GB2312"/>
          <w:sz w:val="32"/>
          <w:szCs w:val="32"/>
        </w:rPr>
      </w:pPr>
      <w:r w:rsidRPr="002B2E08">
        <w:rPr>
          <w:rFonts w:ascii="仿宋_GB2312" w:eastAsia="仿宋_GB2312"/>
          <w:b/>
          <w:sz w:val="32"/>
          <w:szCs w:val="32"/>
        </w:rPr>
        <w:t>第二十</w:t>
      </w:r>
      <w:r w:rsidRPr="002B2E08">
        <w:rPr>
          <w:rFonts w:ascii="仿宋_GB2312" w:eastAsia="仿宋_GB2312" w:hint="eastAsia"/>
          <w:b/>
          <w:sz w:val="32"/>
          <w:szCs w:val="32"/>
        </w:rPr>
        <w:t>三</w:t>
      </w:r>
      <w:r w:rsidRPr="002B2E08">
        <w:rPr>
          <w:rFonts w:ascii="仿宋_GB2312" w:eastAsia="仿宋_GB2312"/>
          <w:b/>
          <w:sz w:val="32"/>
          <w:szCs w:val="32"/>
        </w:rPr>
        <w:t>条</w:t>
      </w:r>
      <w:r w:rsidRPr="002B2E08">
        <w:rPr>
          <w:rFonts w:ascii="仿宋_GB2312" w:eastAsia="仿宋_GB2312" w:hint="eastAsia"/>
          <w:sz w:val="32"/>
          <w:szCs w:val="32"/>
        </w:rPr>
        <w:t xml:space="preserve"> 校学术委员会</w:t>
      </w:r>
      <w:r w:rsidRPr="002B2E08">
        <w:rPr>
          <w:rFonts w:ascii="仿宋_GB2312" w:eastAsia="仿宋_GB2312"/>
          <w:sz w:val="32"/>
          <w:szCs w:val="32"/>
        </w:rPr>
        <w:t>章程的制定和修改须经</w:t>
      </w:r>
      <w:r w:rsidRPr="002B2E08">
        <w:rPr>
          <w:rFonts w:ascii="仿宋_GB2312" w:eastAsia="仿宋_GB2312" w:hint="eastAsia"/>
          <w:sz w:val="32"/>
          <w:szCs w:val="32"/>
        </w:rPr>
        <w:t>校长</w:t>
      </w:r>
      <w:r w:rsidRPr="002B2E08">
        <w:rPr>
          <w:rFonts w:ascii="仿宋_GB2312" w:eastAsia="仿宋_GB2312"/>
          <w:sz w:val="32"/>
          <w:szCs w:val="32"/>
        </w:rPr>
        <w:t>办公会审议通过</w:t>
      </w:r>
      <w:r w:rsidRPr="002B2E08">
        <w:rPr>
          <w:rFonts w:ascii="仿宋_GB2312" w:eastAsia="仿宋_GB2312" w:hint="eastAsia"/>
          <w:sz w:val="32"/>
          <w:szCs w:val="32"/>
        </w:rPr>
        <w:t>，经党委常委会（党委会）审定通过后实施</w:t>
      </w:r>
      <w:r w:rsidRPr="002B2E08">
        <w:rPr>
          <w:rFonts w:ascii="仿宋_GB2312" w:eastAsia="仿宋_GB2312"/>
          <w:sz w:val="32"/>
          <w:szCs w:val="32"/>
        </w:rPr>
        <w:t>。</w:t>
      </w:r>
    </w:p>
    <w:p w:rsidR="00D175C2" w:rsidRPr="002B2E08" w:rsidRDefault="00D175C2" w:rsidP="002B2E08">
      <w:pPr>
        <w:spacing w:line="560" w:lineRule="exact"/>
        <w:ind w:firstLineChars="200" w:firstLine="643"/>
        <w:rPr>
          <w:rFonts w:ascii="仿宋_GB2312" w:eastAsia="仿宋_GB2312"/>
          <w:sz w:val="32"/>
          <w:szCs w:val="32"/>
        </w:rPr>
      </w:pPr>
      <w:r w:rsidRPr="002B2E08">
        <w:rPr>
          <w:rFonts w:ascii="仿宋_GB2312" w:eastAsia="仿宋_GB2312"/>
          <w:b/>
          <w:sz w:val="32"/>
          <w:szCs w:val="32"/>
        </w:rPr>
        <w:t>第二十</w:t>
      </w:r>
      <w:r w:rsidRPr="002B2E08">
        <w:rPr>
          <w:rFonts w:ascii="仿宋_GB2312" w:eastAsia="仿宋_GB2312" w:hint="eastAsia"/>
          <w:b/>
          <w:sz w:val="32"/>
          <w:szCs w:val="32"/>
        </w:rPr>
        <w:t>四</w:t>
      </w:r>
      <w:r w:rsidRPr="002B2E08">
        <w:rPr>
          <w:rFonts w:ascii="仿宋_GB2312" w:eastAsia="仿宋_GB2312"/>
          <w:b/>
          <w:sz w:val="32"/>
          <w:szCs w:val="32"/>
        </w:rPr>
        <w:t>条</w:t>
      </w:r>
      <w:r w:rsidRPr="002B2E08">
        <w:rPr>
          <w:rFonts w:ascii="仿宋_GB2312" w:eastAsia="仿宋_GB2312"/>
          <w:sz w:val="32"/>
          <w:szCs w:val="32"/>
        </w:rPr>
        <w:t>本章程由校学术委员会秘书处负责解释。</w:t>
      </w:r>
    </w:p>
    <w:p w:rsidR="00D175C2" w:rsidRPr="002B2E08" w:rsidRDefault="00D175C2" w:rsidP="002B2E08">
      <w:pPr>
        <w:spacing w:line="560" w:lineRule="exact"/>
        <w:ind w:firstLineChars="200" w:firstLine="643"/>
        <w:rPr>
          <w:rFonts w:ascii="仿宋_GB2312" w:eastAsia="仿宋_GB2312"/>
          <w:sz w:val="32"/>
          <w:szCs w:val="32"/>
        </w:rPr>
      </w:pPr>
      <w:r w:rsidRPr="002B2E08">
        <w:rPr>
          <w:rFonts w:ascii="仿宋_GB2312" w:eastAsia="仿宋_GB2312"/>
          <w:b/>
          <w:sz w:val="32"/>
          <w:szCs w:val="32"/>
        </w:rPr>
        <w:t>第</w:t>
      </w:r>
      <w:r w:rsidRPr="002B2E08">
        <w:rPr>
          <w:rFonts w:ascii="仿宋_GB2312" w:eastAsia="仿宋_GB2312" w:hint="eastAsia"/>
          <w:b/>
          <w:sz w:val="32"/>
          <w:szCs w:val="32"/>
        </w:rPr>
        <w:t>二</w:t>
      </w:r>
      <w:r w:rsidRPr="002B2E08">
        <w:rPr>
          <w:rFonts w:ascii="仿宋_GB2312" w:eastAsia="仿宋_GB2312"/>
          <w:b/>
          <w:sz w:val="32"/>
          <w:szCs w:val="32"/>
        </w:rPr>
        <w:t>十</w:t>
      </w:r>
      <w:r w:rsidRPr="002B2E08">
        <w:rPr>
          <w:rFonts w:ascii="仿宋_GB2312" w:eastAsia="仿宋_GB2312" w:hint="eastAsia"/>
          <w:b/>
          <w:sz w:val="32"/>
          <w:szCs w:val="32"/>
        </w:rPr>
        <w:t>五</w:t>
      </w:r>
      <w:r w:rsidRPr="002B2E08">
        <w:rPr>
          <w:rFonts w:ascii="仿宋_GB2312" w:eastAsia="仿宋_GB2312"/>
          <w:b/>
          <w:sz w:val="32"/>
          <w:szCs w:val="32"/>
        </w:rPr>
        <w:t>条</w:t>
      </w:r>
      <w:r w:rsidRPr="002B2E08">
        <w:rPr>
          <w:rFonts w:ascii="仿宋_GB2312" w:eastAsia="仿宋_GB2312"/>
          <w:sz w:val="32"/>
          <w:szCs w:val="32"/>
        </w:rPr>
        <w:t>本章程自公布之日起施行。</w:t>
      </w:r>
      <w:r w:rsidRPr="002B2E08">
        <w:rPr>
          <w:rFonts w:ascii="仿宋_GB2312" w:eastAsia="仿宋_GB2312" w:hint="eastAsia"/>
          <w:sz w:val="32"/>
          <w:szCs w:val="32"/>
        </w:rPr>
        <w:t>学校此前发布的有关规章、文件中的相关规定与本章程不一致的，以本章程为准。</w:t>
      </w:r>
      <w:bookmarkStart w:id="5" w:name="ref_[1&amp;2]_12539189"/>
      <w:bookmarkEnd w:id="5"/>
    </w:p>
    <w:p w:rsidR="00D175C2" w:rsidRDefault="00D175C2" w:rsidP="002B2E08">
      <w:pPr>
        <w:spacing w:line="560" w:lineRule="exact"/>
        <w:ind w:firstLineChars="200" w:firstLine="640"/>
        <w:rPr>
          <w:rFonts w:ascii="仿宋_GB2312" w:eastAsia="仿宋_GB2312"/>
          <w:sz w:val="32"/>
          <w:szCs w:val="32"/>
        </w:rPr>
      </w:pPr>
    </w:p>
    <w:p w:rsidR="002B2E08" w:rsidRDefault="002B2E08" w:rsidP="002B2E08">
      <w:pPr>
        <w:spacing w:line="560" w:lineRule="exact"/>
        <w:ind w:firstLineChars="200" w:firstLine="640"/>
        <w:rPr>
          <w:rFonts w:ascii="仿宋_GB2312" w:eastAsia="仿宋_GB2312"/>
          <w:sz w:val="32"/>
          <w:szCs w:val="32"/>
        </w:rPr>
      </w:pPr>
    </w:p>
    <w:p w:rsidR="002B2E08" w:rsidRDefault="002B2E08" w:rsidP="002B2E08">
      <w:pPr>
        <w:spacing w:line="560" w:lineRule="exact"/>
        <w:ind w:firstLineChars="200" w:firstLine="640"/>
        <w:rPr>
          <w:rFonts w:ascii="仿宋_GB2312" w:eastAsia="仿宋_GB2312"/>
          <w:sz w:val="32"/>
          <w:szCs w:val="32"/>
        </w:rPr>
      </w:pPr>
    </w:p>
    <w:p w:rsidR="002B2E08" w:rsidRDefault="002B2E08" w:rsidP="002B2E08">
      <w:pPr>
        <w:spacing w:line="560" w:lineRule="exact"/>
        <w:ind w:firstLineChars="200" w:firstLine="640"/>
        <w:rPr>
          <w:rFonts w:ascii="仿宋_GB2312" w:eastAsia="仿宋_GB2312"/>
          <w:sz w:val="32"/>
          <w:szCs w:val="32"/>
        </w:rPr>
      </w:pPr>
    </w:p>
    <w:p w:rsidR="002B2E08" w:rsidRDefault="002B2E08" w:rsidP="002B2E08">
      <w:pPr>
        <w:spacing w:line="560" w:lineRule="exact"/>
        <w:ind w:firstLineChars="200" w:firstLine="640"/>
        <w:rPr>
          <w:rFonts w:ascii="仿宋_GB2312" w:eastAsia="仿宋_GB2312"/>
          <w:sz w:val="32"/>
          <w:szCs w:val="32"/>
        </w:rPr>
      </w:pPr>
    </w:p>
    <w:p w:rsidR="002B2E08" w:rsidRDefault="002B2E08" w:rsidP="002B2E08">
      <w:pPr>
        <w:spacing w:line="560" w:lineRule="exact"/>
        <w:ind w:firstLineChars="200" w:firstLine="640"/>
        <w:rPr>
          <w:rFonts w:ascii="仿宋_GB2312" w:eastAsia="仿宋_GB2312"/>
          <w:sz w:val="32"/>
          <w:szCs w:val="32"/>
        </w:rPr>
      </w:pPr>
    </w:p>
    <w:p w:rsidR="002B2E08" w:rsidRDefault="002B2E08" w:rsidP="002B2E08">
      <w:pPr>
        <w:spacing w:line="560" w:lineRule="exact"/>
        <w:ind w:firstLineChars="200" w:firstLine="640"/>
        <w:rPr>
          <w:rFonts w:ascii="仿宋_GB2312" w:eastAsia="仿宋_GB2312"/>
          <w:sz w:val="32"/>
          <w:szCs w:val="32"/>
        </w:rPr>
      </w:pPr>
    </w:p>
    <w:p w:rsidR="002B2E08" w:rsidRDefault="002B2E08" w:rsidP="002B2E08">
      <w:pPr>
        <w:spacing w:line="560" w:lineRule="exact"/>
        <w:ind w:firstLineChars="200" w:firstLine="640"/>
        <w:rPr>
          <w:rFonts w:ascii="仿宋_GB2312" w:eastAsia="仿宋_GB2312"/>
          <w:sz w:val="32"/>
          <w:szCs w:val="32"/>
        </w:rPr>
      </w:pPr>
    </w:p>
    <w:p w:rsidR="002B2E08" w:rsidRDefault="002B2E08" w:rsidP="002B2E08">
      <w:pPr>
        <w:spacing w:line="560" w:lineRule="exact"/>
        <w:ind w:firstLineChars="200" w:firstLine="640"/>
        <w:rPr>
          <w:rFonts w:ascii="仿宋_GB2312" w:eastAsia="仿宋_GB2312"/>
          <w:sz w:val="32"/>
          <w:szCs w:val="32"/>
        </w:rPr>
      </w:pPr>
    </w:p>
    <w:p w:rsidR="002B2E08" w:rsidRPr="002B2E08" w:rsidRDefault="002B2E08" w:rsidP="002B2E08">
      <w:pPr>
        <w:pBdr>
          <w:top w:val="single" w:sz="12" w:space="1" w:color="auto"/>
          <w:bottom w:val="single" w:sz="12" w:space="1" w:color="auto"/>
        </w:pBdr>
        <w:spacing w:line="560" w:lineRule="exact"/>
        <w:ind w:right="140" w:firstLineChars="150" w:firstLine="420"/>
        <w:jc w:val="left"/>
        <w:rPr>
          <w:rFonts w:ascii="华文仿宋" w:eastAsia="华文仿宋" w:hAnsi="华文仿宋" w:cs="宋体"/>
          <w:color w:val="000000" w:themeColor="text1"/>
          <w:kern w:val="0"/>
          <w:sz w:val="32"/>
          <w:szCs w:val="32"/>
        </w:rPr>
      </w:pPr>
      <w:r w:rsidRPr="00382ECF">
        <w:rPr>
          <w:rFonts w:ascii="仿宋_GB2312" w:eastAsia="仿宋_GB2312" w:hAnsi="仿宋_GB2312" w:cs="仿宋_GB2312" w:hint="eastAsia"/>
          <w:sz w:val="28"/>
          <w:szCs w:val="32"/>
        </w:rPr>
        <w:t>中共上海电机学院委员会办公室      2016年1</w:t>
      </w:r>
      <w:r>
        <w:rPr>
          <w:rFonts w:ascii="仿宋_GB2312" w:eastAsia="仿宋_GB2312" w:hAnsi="仿宋_GB2312" w:cs="仿宋_GB2312"/>
          <w:sz w:val="28"/>
          <w:szCs w:val="32"/>
        </w:rPr>
        <w:t>1</w:t>
      </w:r>
      <w:r w:rsidRPr="00382ECF">
        <w:rPr>
          <w:rFonts w:ascii="仿宋_GB2312" w:eastAsia="仿宋_GB2312" w:hAnsi="仿宋_GB2312" w:cs="仿宋_GB2312" w:hint="eastAsia"/>
          <w:sz w:val="28"/>
          <w:szCs w:val="32"/>
        </w:rPr>
        <w:t>月</w:t>
      </w:r>
      <w:r w:rsidR="001E7255">
        <w:rPr>
          <w:rFonts w:ascii="仿宋_GB2312" w:eastAsia="仿宋_GB2312" w:hAnsi="仿宋_GB2312" w:cs="仿宋_GB2312"/>
          <w:sz w:val="28"/>
          <w:szCs w:val="32"/>
        </w:rPr>
        <w:t>24</w:t>
      </w:r>
      <w:r>
        <w:rPr>
          <w:rFonts w:ascii="仿宋_GB2312" w:eastAsia="仿宋_GB2312" w:hAnsi="仿宋_GB2312" w:cs="仿宋_GB2312" w:hint="eastAsia"/>
          <w:sz w:val="28"/>
          <w:szCs w:val="32"/>
        </w:rPr>
        <w:t>日印</w:t>
      </w:r>
      <w:r w:rsidRPr="004637C1">
        <w:rPr>
          <w:rFonts w:ascii="仿宋_GB2312" w:eastAsia="仿宋_GB2312" w:hAnsi="仿宋_GB2312" w:cs="仿宋_GB2312" w:hint="eastAsia"/>
          <w:sz w:val="28"/>
          <w:szCs w:val="32"/>
        </w:rPr>
        <w:t>发</w:t>
      </w:r>
    </w:p>
    <w:sectPr w:rsidR="002B2E08" w:rsidRPr="002B2E08" w:rsidSect="002B2E08">
      <w:headerReference w:type="default" r:id="rId6"/>
      <w:footerReference w:type="even" r:id="rId7"/>
      <w:footerReference w:type="default" r:id="rId8"/>
      <w:pgSz w:w="11906" w:h="16838"/>
      <w:pgMar w:top="2098" w:right="1588" w:bottom="1701" w:left="1588"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905" w:rsidRDefault="00536905" w:rsidP="006804E4">
      <w:r>
        <w:separator/>
      </w:r>
    </w:p>
  </w:endnote>
  <w:endnote w:type="continuationSeparator" w:id="1">
    <w:p w:rsidR="00536905" w:rsidRDefault="00536905" w:rsidP="006804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4"/>
      </w:rPr>
      <w:id w:val="-342101039"/>
      <w:docPartObj>
        <w:docPartGallery w:val="Page Numbers (Bottom of Page)"/>
        <w:docPartUnique/>
      </w:docPartObj>
    </w:sdtPr>
    <w:sdtContent>
      <w:p w:rsidR="002B2E08" w:rsidRPr="002B2E08" w:rsidRDefault="00500102">
        <w:pPr>
          <w:pStyle w:val="a4"/>
          <w:rPr>
            <w:rFonts w:asciiTheme="minorEastAsia" w:hAnsiTheme="minorEastAsia"/>
            <w:sz w:val="24"/>
          </w:rPr>
        </w:pPr>
        <w:r w:rsidRPr="002B2E08">
          <w:rPr>
            <w:rFonts w:asciiTheme="minorEastAsia" w:hAnsiTheme="minorEastAsia"/>
            <w:sz w:val="24"/>
          </w:rPr>
          <w:fldChar w:fldCharType="begin"/>
        </w:r>
        <w:r w:rsidR="002B2E08" w:rsidRPr="002B2E08">
          <w:rPr>
            <w:rFonts w:asciiTheme="minorEastAsia" w:hAnsiTheme="minorEastAsia"/>
            <w:sz w:val="24"/>
          </w:rPr>
          <w:instrText>PAGE   \* MERGEFORMAT</w:instrText>
        </w:r>
        <w:r w:rsidRPr="002B2E08">
          <w:rPr>
            <w:rFonts w:asciiTheme="minorEastAsia" w:hAnsiTheme="minorEastAsia"/>
            <w:sz w:val="24"/>
          </w:rPr>
          <w:fldChar w:fldCharType="separate"/>
        </w:r>
        <w:r w:rsidR="00A437E6" w:rsidRPr="00A437E6">
          <w:rPr>
            <w:rFonts w:asciiTheme="minorEastAsia" w:hAnsiTheme="minorEastAsia"/>
            <w:noProof/>
            <w:sz w:val="24"/>
            <w:lang w:val="zh-CN"/>
          </w:rPr>
          <w:t>-</w:t>
        </w:r>
        <w:r w:rsidR="00A437E6">
          <w:rPr>
            <w:rFonts w:asciiTheme="minorEastAsia" w:hAnsiTheme="minorEastAsia"/>
            <w:noProof/>
            <w:sz w:val="24"/>
          </w:rPr>
          <w:t xml:space="preserve"> 8 -</w:t>
        </w:r>
        <w:r w:rsidRPr="002B2E08">
          <w:rPr>
            <w:rFonts w:asciiTheme="minorEastAsia" w:hAnsiTheme="minorEastAsia"/>
            <w:sz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4"/>
      </w:rPr>
      <w:id w:val="-808480537"/>
      <w:docPartObj>
        <w:docPartGallery w:val="Page Numbers (Bottom of Page)"/>
        <w:docPartUnique/>
      </w:docPartObj>
    </w:sdtPr>
    <w:sdtContent>
      <w:p w:rsidR="002B2E08" w:rsidRPr="002B2E08" w:rsidRDefault="00500102" w:rsidP="002B2E08">
        <w:pPr>
          <w:pStyle w:val="a4"/>
          <w:jc w:val="right"/>
          <w:rPr>
            <w:rFonts w:asciiTheme="minorEastAsia" w:hAnsiTheme="minorEastAsia"/>
            <w:sz w:val="24"/>
          </w:rPr>
        </w:pPr>
        <w:r w:rsidRPr="002B2E08">
          <w:rPr>
            <w:rFonts w:asciiTheme="minorEastAsia" w:hAnsiTheme="minorEastAsia"/>
            <w:sz w:val="24"/>
          </w:rPr>
          <w:fldChar w:fldCharType="begin"/>
        </w:r>
        <w:r w:rsidR="002B2E08" w:rsidRPr="002B2E08">
          <w:rPr>
            <w:rFonts w:asciiTheme="minorEastAsia" w:hAnsiTheme="minorEastAsia"/>
            <w:sz w:val="24"/>
          </w:rPr>
          <w:instrText>PAGE   \* MERGEFORMAT</w:instrText>
        </w:r>
        <w:r w:rsidRPr="002B2E08">
          <w:rPr>
            <w:rFonts w:asciiTheme="minorEastAsia" w:hAnsiTheme="minorEastAsia"/>
            <w:sz w:val="24"/>
          </w:rPr>
          <w:fldChar w:fldCharType="separate"/>
        </w:r>
        <w:r w:rsidR="00A437E6" w:rsidRPr="00A437E6">
          <w:rPr>
            <w:rFonts w:asciiTheme="minorEastAsia" w:hAnsiTheme="minorEastAsia"/>
            <w:noProof/>
            <w:sz w:val="24"/>
            <w:lang w:val="zh-CN"/>
          </w:rPr>
          <w:t>-</w:t>
        </w:r>
        <w:r w:rsidR="00A437E6">
          <w:rPr>
            <w:rFonts w:asciiTheme="minorEastAsia" w:hAnsiTheme="minorEastAsia"/>
            <w:noProof/>
            <w:sz w:val="24"/>
          </w:rPr>
          <w:t xml:space="preserve"> 1 -</w:t>
        </w:r>
        <w:r w:rsidRPr="002B2E08">
          <w:rPr>
            <w:rFonts w:asciiTheme="minorEastAsia" w:hAnsiTheme="minorEastAsia"/>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905" w:rsidRDefault="00536905" w:rsidP="006804E4">
      <w:r>
        <w:separator/>
      </w:r>
    </w:p>
  </w:footnote>
  <w:footnote w:type="continuationSeparator" w:id="1">
    <w:p w:rsidR="00536905" w:rsidRDefault="00536905" w:rsidP="006804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4E4" w:rsidRDefault="006804E4" w:rsidP="00A4600F">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04E4"/>
    <w:rsid w:val="001E7255"/>
    <w:rsid w:val="002B2E08"/>
    <w:rsid w:val="002F382D"/>
    <w:rsid w:val="00380E02"/>
    <w:rsid w:val="00446C4E"/>
    <w:rsid w:val="00500102"/>
    <w:rsid w:val="00536905"/>
    <w:rsid w:val="006804E4"/>
    <w:rsid w:val="007D4A95"/>
    <w:rsid w:val="00844826"/>
    <w:rsid w:val="009B6100"/>
    <w:rsid w:val="00A12445"/>
    <w:rsid w:val="00A2058C"/>
    <w:rsid w:val="00A437E6"/>
    <w:rsid w:val="00A4600F"/>
    <w:rsid w:val="00AC397A"/>
    <w:rsid w:val="00B53D5E"/>
    <w:rsid w:val="00B841C6"/>
    <w:rsid w:val="00BB4E1E"/>
    <w:rsid w:val="00BE7112"/>
    <w:rsid w:val="00D175C2"/>
    <w:rsid w:val="00E17834"/>
    <w:rsid w:val="00EA53D7"/>
    <w:rsid w:val="00EF3F19"/>
    <w:rsid w:val="00F022F0"/>
    <w:rsid w:val="00F17805"/>
    <w:rsid w:val="00FF58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4E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04E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804E4"/>
    <w:rPr>
      <w:sz w:val="18"/>
      <w:szCs w:val="18"/>
    </w:rPr>
  </w:style>
  <w:style w:type="paragraph" w:styleId="a4">
    <w:name w:val="footer"/>
    <w:basedOn w:val="a"/>
    <w:link w:val="Char0"/>
    <w:uiPriority w:val="99"/>
    <w:unhideWhenUsed/>
    <w:rsid w:val="006804E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804E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526</Words>
  <Characters>3001</Characters>
  <Application>Microsoft Office Word</Application>
  <DocSecurity>0</DocSecurity>
  <Lines>25</Lines>
  <Paragraphs>7</Paragraphs>
  <ScaleCrop>false</ScaleCrop>
  <Company>微软中国</Company>
  <LinksUpToDate>false</LinksUpToDate>
  <CharactersWithSpaces>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梁广飞</cp:lastModifiedBy>
  <cp:revision>2</cp:revision>
  <dcterms:created xsi:type="dcterms:W3CDTF">2016-11-29T04:36:00Z</dcterms:created>
  <dcterms:modified xsi:type="dcterms:W3CDTF">2016-11-29T04:36:00Z</dcterms:modified>
</cp:coreProperties>
</file>